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A3B3E" w14:textId="77777777" w:rsidR="00AF6C3E" w:rsidRDefault="00667FB5">
      <w:pPr>
        <w:pStyle w:val="Heading1"/>
      </w:pPr>
      <w:r>
        <w:rPr>
          <w:color w:val="17365D"/>
        </w:rPr>
        <w:t>AI</w:t>
      </w:r>
      <w:r>
        <w:rPr>
          <w:color w:val="17365D"/>
          <w:spacing w:val="-7"/>
        </w:rPr>
        <w:t xml:space="preserve"> </w:t>
      </w:r>
      <w:r>
        <w:rPr>
          <w:color w:val="17365D"/>
        </w:rPr>
        <w:t>Use</w:t>
      </w:r>
      <w:r>
        <w:rPr>
          <w:color w:val="17365D"/>
          <w:spacing w:val="-4"/>
        </w:rPr>
        <w:t xml:space="preserve"> </w:t>
      </w:r>
      <w:r>
        <w:rPr>
          <w:color w:val="17365D"/>
        </w:rPr>
        <w:t>Case</w:t>
      </w:r>
      <w:r>
        <w:rPr>
          <w:color w:val="17365D"/>
          <w:spacing w:val="-2"/>
        </w:rPr>
        <w:t xml:space="preserve"> </w:t>
      </w:r>
      <w:r>
        <w:rPr>
          <w:color w:val="17365D"/>
        </w:rPr>
        <w:t>Intake</w:t>
      </w:r>
      <w:r>
        <w:rPr>
          <w:color w:val="17365D"/>
          <w:spacing w:val="-1"/>
        </w:rPr>
        <w:t xml:space="preserve"> </w:t>
      </w:r>
      <w:r>
        <w:rPr>
          <w:color w:val="17365D"/>
          <w:spacing w:val="-4"/>
        </w:rPr>
        <w:t>Form</w:t>
      </w:r>
    </w:p>
    <w:p w14:paraId="78CA3B3F" w14:textId="77777777" w:rsidR="00AF6C3E" w:rsidRDefault="00667FB5">
      <w:pPr>
        <w:pStyle w:val="Heading4"/>
        <w:jc w:val="center"/>
      </w:pPr>
      <w:r>
        <w:rPr>
          <w:color w:val="5F6B76"/>
        </w:rPr>
        <w:t>Practical</w:t>
      </w:r>
      <w:r>
        <w:rPr>
          <w:color w:val="5F6B76"/>
          <w:spacing w:val="-4"/>
        </w:rPr>
        <w:t xml:space="preserve"> </w:t>
      </w:r>
      <w:r>
        <w:rPr>
          <w:color w:val="5F6B76"/>
        </w:rPr>
        <w:t>template</w:t>
      </w:r>
      <w:r>
        <w:rPr>
          <w:color w:val="5F6B76"/>
          <w:spacing w:val="-2"/>
        </w:rPr>
        <w:t xml:space="preserve"> </w:t>
      </w:r>
      <w:r>
        <w:rPr>
          <w:color w:val="5F6B76"/>
        </w:rPr>
        <w:t>for</w:t>
      </w:r>
      <w:r>
        <w:rPr>
          <w:color w:val="5F6B76"/>
          <w:spacing w:val="-3"/>
        </w:rPr>
        <w:t xml:space="preserve"> </w:t>
      </w:r>
      <w:r>
        <w:rPr>
          <w:color w:val="5F6B76"/>
        </w:rPr>
        <w:t>evaluating</w:t>
      </w:r>
      <w:r>
        <w:rPr>
          <w:color w:val="5F6B76"/>
          <w:spacing w:val="-6"/>
        </w:rPr>
        <w:t xml:space="preserve"> </w:t>
      </w:r>
      <w:r>
        <w:rPr>
          <w:color w:val="5F6B76"/>
        </w:rPr>
        <w:t>business</w:t>
      </w:r>
      <w:r>
        <w:rPr>
          <w:color w:val="5F6B76"/>
          <w:spacing w:val="-5"/>
        </w:rPr>
        <w:t xml:space="preserve"> </w:t>
      </w:r>
      <w:r>
        <w:rPr>
          <w:color w:val="5F6B76"/>
        </w:rPr>
        <w:t>need,</w:t>
      </w:r>
      <w:r>
        <w:rPr>
          <w:color w:val="5F6B76"/>
          <w:spacing w:val="-5"/>
        </w:rPr>
        <w:t xml:space="preserve"> </w:t>
      </w:r>
      <w:r>
        <w:rPr>
          <w:color w:val="5F6B76"/>
        </w:rPr>
        <w:t>AI</w:t>
      </w:r>
      <w:r>
        <w:rPr>
          <w:color w:val="5F6B76"/>
          <w:spacing w:val="-6"/>
        </w:rPr>
        <w:t xml:space="preserve"> </w:t>
      </w:r>
      <w:r>
        <w:rPr>
          <w:color w:val="5F6B76"/>
        </w:rPr>
        <w:t>fit,</w:t>
      </w:r>
      <w:r>
        <w:rPr>
          <w:color w:val="5F6B76"/>
          <w:spacing w:val="-5"/>
        </w:rPr>
        <w:t xml:space="preserve"> </w:t>
      </w:r>
      <w:r>
        <w:rPr>
          <w:color w:val="5F6B76"/>
        </w:rPr>
        <w:t>value,</w:t>
      </w:r>
      <w:r>
        <w:rPr>
          <w:color w:val="5F6B76"/>
          <w:spacing w:val="-6"/>
        </w:rPr>
        <w:t xml:space="preserve"> </w:t>
      </w:r>
      <w:r>
        <w:rPr>
          <w:color w:val="5F6B76"/>
        </w:rPr>
        <w:t>readiness,</w:t>
      </w:r>
      <w:r>
        <w:rPr>
          <w:color w:val="5F6B76"/>
          <w:spacing w:val="-5"/>
        </w:rPr>
        <w:t xml:space="preserve"> </w:t>
      </w:r>
      <w:r>
        <w:rPr>
          <w:color w:val="5F6B76"/>
        </w:rPr>
        <w:t>and</w:t>
      </w:r>
      <w:r>
        <w:rPr>
          <w:color w:val="5F6B76"/>
          <w:spacing w:val="-2"/>
        </w:rPr>
        <w:t xml:space="preserve"> </w:t>
      </w:r>
      <w:r>
        <w:rPr>
          <w:color w:val="5F6B76"/>
        </w:rPr>
        <w:t>early</w:t>
      </w:r>
      <w:r>
        <w:rPr>
          <w:color w:val="5F6B76"/>
          <w:spacing w:val="-5"/>
        </w:rPr>
        <w:t xml:space="preserve"> </w:t>
      </w:r>
      <w:r>
        <w:rPr>
          <w:color w:val="5F6B76"/>
        </w:rPr>
        <w:t>governance</w:t>
      </w:r>
      <w:r>
        <w:rPr>
          <w:color w:val="5F6B76"/>
          <w:spacing w:val="-1"/>
        </w:rPr>
        <w:t xml:space="preserve"> </w:t>
      </w:r>
      <w:r>
        <w:rPr>
          <w:color w:val="5F6B76"/>
          <w:spacing w:val="-2"/>
        </w:rPr>
        <w:t>signals</w:t>
      </w:r>
    </w:p>
    <w:p w14:paraId="78CA3B40" w14:textId="77777777" w:rsidR="00AF6C3E" w:rsidRDefault="00667FB5">
      <w:pPr>
        <w:pStyle w:val="BodyText"/>
        <w:spacing w:before="5"/>
        <w:rPr>
          <w:i w:val="0"/>
          <w:sz w:val="16"/>
        </w:rPr>
      </w:pPr>
      <w:r>
        <w:rPr>
          <w:i w:val="0"/>
          <w:noProof/>
          <w:sz w:val="1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8CA3C40" wp14:editId="78CA3C41">
                <wp:simplePos x="0" y="0"/>
                <wp:positionH relativeFrom="page">
                  <wp:posOffset>592455</wp:posOffset>
                </wp:positionH>
                <wp:positionV relativeFrom="paragraph">
                  <wp:posOffset>140677</wp:posOffset>
                </wp:positionV>
                <wp:extent cx="6588125" cy="85788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88125" cy="857885"/>
                        </a:xfrm>
                        <a:prstGeom prst="rect">
                          <a:avLst/>
                        </a:prstGeom>
                        <a:solidFill>
                          <a:srgbClr val="EAF0F8"/>
                        </a:solidFill>
                        <a:ln w="9525">
                          <a:solidFill>
                            <a:srgbClr val="9FB9D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CA3C48" w14:textId="77777777" w:rsidR="00AF6C3E" w:rsidRDefault="00667FB5">
                            <w:pPr>
                              <w:spacing w:before="129" w:line="278" w:lineRule="auto"/>
                              <w:ind w:left="145" w:right="32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17365D"/>
                              </w:rPr>
                              <w:t>Purpose.</w:t>
                            </w:r>
                            <w:r>
                              <w:rPr>
                                <w:b/>
                                <w:color w:val="17365D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</w:rPr>
                              <w:t>Capture</w:t>
                            </w:r>
                            <w:r>
                              <w:rPr>
                                <w:color w:val="1F1F1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</w:rPr>
                              <w:t>enough</w:t>
                            </w:r>
                            <w:r>
                              <w:rPr>
                                <w:color w:val="1F1F1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</w:rPr>
                              <w:t>context</w:t>
                            </w:r>
                            <w:r>
                              <w:rPr>
                                <w:color w:val="1F1F1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</w:rPr>
                              <w:t>to</w:t>
                            </w:r>
                            <w:r>
                              <w:rPr>
                                <w:color w:val="1F1F1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</w:rPr>
                              <w:t>determine</w:t>
                            </w:r>
                            <w:r>
                              <w:rPr>
                                <w:color w:val="1F1F1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</w:rPr>
                              <w:t>whether</w:t>
                            </w:r>
                            <w:r>
                              <w:rPr>
                                <w:color w:val="1F1F1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</w:rPr>
                              <w:t>an</w:t>
                            </w:r>
                            <w:r>
                              <w:rPr>
                                <w:color w:val="1F1F1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</w:rPr>
                              <w:t>AI</w:t>
                            </w:r>
                            <w:r>
                              <w:rPr>
                                <w:color w:val="1F1F1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</w:rPr>
                              <w:t>use</w:t>
                            </w:r>
                            <w:r>
                              <w:rPr>
                                <w:color w:val="1F1F1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</w:rPr>
                              <w:t>case</w:t>
                            </w:r>
                            <w:r>
                              <w:rPr>
                                <w:color w:val="1F1F1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</w:rPr>
                              <w:t>is</w:t>
                            </w:r>
                            <w:r>
                              <w:rPr>
                                <w:color w:val="1F1F1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</w:rPr>
                              <w:t>worth</w:t>
                            </w:r>
                            <w:r>
                              <w:rPr>
                                <w:color w:val="1F1F1F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</w:rPr>
                              <w:t>pursuing,</w:t>
                            </w:r>
                            <w:r>
                              <w:rPr>
                                <w:color w:val="1F1F1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</w:rPr>
                              <w:t>whether</w:t>
                            </w:r>
                            <w:r>
                              <w:rPr>
                                <w:color w:val="1F1F1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F1F1F"/>
                              </w:rPr>
                              <w:t>AI appears appropriate, and what requires deeper assessment next. Not every question must be fully answered at intake; use “Unknown / Requires Assessment” when appropriate.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8CA3C40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46.65pt;margin-top:11.1pt;width:518.75pt;height:67.5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" fillcolor="#eaf0f8" strokecolor="#9fb9d0">
                <v:path arrowok="t"/>
                <v:textbox inset="0,0,0,0">
                  <w:txbxContent>
                    <w:p w14:paraId="78CA3C48" w14:textId="77777777" w:rsidR="00AF6C3E" w:rsidRDefault="00667FB5">
                      <w:pPr>
                        <w:spacing w:before="129" w:line="278" w:lineRule="auto"/>
                        <w:ind w:left="145" w:right="324"/>
                        <w:rPr>
                          <w:color w:val="000000"/>
                        </w:rPr>
                      </w:pPr>
                      <w:r>
                        <w:rPr>
                          <w:b/>
                          <w:color w:val="17365D"/>
                        </w:rPr>
                        <w:t>Purpose.</w:t>
                      </w:r>
                      <w:r>
                        <w:rPr>
                          <w:b/>
                          <w:color w:val="17365D"/>
                          <w:spacing w:val="-4"/>
                        </w:rPr>
                        <w:t xml:space="preserve"> </w:t>
                      </w:r>
                      <w:r>
                        <w:rPr>
                          <w:color w:val="1F1F1F"/>
                        </w:rPr>
                        <w:t>Capture</w:t>
                      </w:r>
                      <w:r>
                        <w:rPr>
                          <w:color w:val="1F1F1F"/>
                          <w:spacing w:val="-2"/>
                        </w:rPr>
                        <w:t xml:space="preserve"> </w:t>
                      </w:r>
                      <w:r>
                        <w:rPr>
                          <w:color w:val="1F1F1F"/>
                        </w:rPr>
                        <w:t>enough</w:t>
                      </w:r>
                      <w:r>
                        <w:rPr>
                          <w:color w:val="1F1F1F"/>
                          <w:spacing w:val="-2"/>
                        </w:rPr>
                        <w:t xml:space="preserve"> </w:t>
                      </w:r>
                      <w:r>
                        <w:rPr>
                          <w:color w:val="1F1F1F"/>
                        </w:rPr>
                        <w:t>context</w:t>
                      </w:r>
                      <w:r>
                        <w:rPr>
                          <w:color w:val="1F1F1F"/>
                          <w:spacing w:val="-6"/>
                        </w:rPr>
                        <w:t xml:space="preserve"> </w:t>
                      </w:r>
                      <w:r>
                        <w:rPr>
                          <w:color w:val="1F1F1F"/>
                        </w:rPr>
                        <w:t>to</w:t>
                      </w:r>
                      <w:r>
                        <w:rPr>
                          <w:color w:val="1F1F1F"/>
                          <w:spacing w:val="-2"/>
                        </w:rPr>
                        <w:t xml:space="preserve"> </w:t>
                      </w:r>
                      <w:r>
                        <w:rPr>
                          <w:color w:val="1F1F1F"/>
                        </w:rPr>
                        <w:t>determine</w:t>
                      </w:r>
                      <w:r>
                        <w:rPr>
                          <w:color w:val="1F1F1F"/>
                          <w:spacing w:val="-2"/>
                        </w:rPr>
                        <w:t xml:space="preserve"> </w:t>
                      </w:r>
                      <w:r>
                        <w:rPr>
                          <w:color w:val="1F1F1F"/>
                        </w:rPr>
                        <w:t>whether</w:t>
                      </w:r>
                      <w:r>
                        <w:rPr>
                          <w:color w:val="1F1F1F"/>
                          <w:spacing w:val="-3"/>
                        </w:rPr>
                        <w:t xml:space="preserve"> </w:t>
                      </w:r>
                      <w:r>
                        <w:rPr>
                          <w:color w:val="1F1F1F"/>
                        </w:rPr>
                        <w:t>an</w:t>
                      </w:r>
                      <w:r>
                        <w:rPr>
                          <w:color w:val="1F1F1F"/>
                          <w:spacing w:val="-2"/>
                        </w:rPr>
                        <w:t xml:space="preserve"> </w:t>
                      </w:r>
                      <w:r>
                        <w:rPr>
                          <w:color w:val="1F1F1F"/>
                        </w:rPr>
                        <w:t>AI</w:t>
                      </w:r>
                      <w:r>
                        <w:rPr>
                          <w:color w:val="1F1F1F"/>
                          <w:spacing w:val="-6"/>
                        </w:rPr>
                        <w:t xml:space="preserve"> </w:t>
                      </w:r>
                      <w:r>
                        <w:rPr>
                          <w:color w:val="1F1F1F"/>
                        </w:rPr>
                        <w:t>use</w:t>
                      </w:r>
                      <w:r>
                        <w:rPr>
                          <w:color w:val="1F1F1F"/>
                          <w:spacing w:val="-2"/>
                        </w:rPr>
                        <w:t xml:space="preserve"> </w:t>
                      </w:r>
                      <w:r>
                        <w:rPr>
                          <w:color w:val="1F1F1F"/>
                        </w:rPr>
                        <w:t>case</w:t>
                      </w:r>
                      <w:r>
                        <w:rPr>
                          <w:color w:val="1F1F1F"/>
                          <w:spacing w:val="-2"/>
                        </w:rPr>
                        <w:t xml:space="preserve"> </w:t>
                      </w:r>
                      <w:r>
                        <w:rPr>
                          <w:color w:val="1F1F1F"/>
                        </w:rPr>
                        <w:t>is</w:t>
                      </w:r>
                      <w:r>
                        <w:rPr>
                          <w:color w:val="1F1F1F"/>
                          <w:spacing w:val="-5"/>
                        </w:rPr>
                        <w:t xml:space="preserve"> </w:t>
                      </w:r>
                      <w:r>
                        <w:rPr>
                          <w:color w:val="1F1F1F"/>
                        </w:rPr>
                        <w:t>worth</w:t>
                      </w:r>
                      <w:r>
                        <w:rPr>
                          <w:color w:val="1F1F1F"/>
                          <w:spacing w:val="-2"/>
                        </w:rPr>
                        <w:t xml:space="preserve"> </w:t>
                      </w:r>
                      <w:r>
                        <w:rPr>
                          <w:color w:val="1F1F1F"/>
                        </w:rPr>
                        <w:t>pursuing,</w:t>
                      </w:r>
                      <w:r>
                        <w:rPr>
                          <w:color w:val="1F1F1F"/>
                          <w:spacing w:val="-6"/>
                        </w:rPr>
                        <w:t xml:space="preserve"> </w:t>
                      </w:r>
                      <w:r>
                        <w:rPr>
                          <w:color w:val="1F1F1F"/>
                        </w:rPr>
                        <w:t>whether</w:t>
                      </w:r>
                      <w:r>
                        <w:rPr>
                          <w:color w:val="1F1F1F"/>
                          <w:spacing w:val="-3"/>
                        </w:rPr>
                        <w:t xml:space="preserve"> </w:t>
                      </w:r>
                      <w:r>
                        <w:rPr>
                          <w:color w:val="1F1F1F"/>
                        </w:rPr>
                        <w:t>AI appears appropriate, and what requires deeper assessment next. Not every question must be fully answered at intake; use “Unknown / Requires Assessment” when appropriate.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8CA3B41" w14:textId="77777777" w:rsidR="00AF6C3E" w:rsidRDefault="00667FB5">
      <w:pPr>
        <w:spacing w:before="187"/>
        <w:ind w:left="215"/>
        <w:rPr>
          <w:b/>
          <w:sz w:val="24"/>
        </w:rPr>
      </w:pPr>
      <w:r>
        <w:rPr>
          <w:b/>
          <w:color w:val="17365D"/>
          <w:sz w:val="24"/>
        </w:rPr>
        <w:t>AI</w:t>
      </w:r>
      <w:r>
        <w:rPr>
          <w:b/>
          <w:color w:val="17365D"/>
          <w:spacing w:val="-5"/>
          <w:sz w:val="24"/>
        </w:rPr>
        <w:t xml:space="preserve"> </w:t>
      </w:r>
      <w:r>
        <w:rPr>
          <w:b/>
          <w:color w:val="17365D"/>
          <w:sz w:val="24"/>
        </w:rPr>
        <w:t>Governance</w:t>
      </w:r>
      <w:r>
        <w:rPr>
          <w:b/>
          <w:color w:val="17365D"/>
          <w:spacing w:val="-2"/>
          <w:sz w:val="24"/>
        </w:rPr>
        <w:t xml:space="preserve"> </w:t>
      </w:r>
      <w:r>
        <w:rPr>
          <w:b/>
          <w:color w:val="17365D"/>
          <w:sz w:val="24"/>
        </w:rPr>
        <w:t>Framework,</w:t>
      </w:r>
      <w:r>
        <w:rPr>
          <w:b/>
          <w:color w:val="17365D"/>
          <w:spacing w:val="-5"/>
          <w:sz w:val="24"/>
        </w:rPr>
        <w:t xml:space="preserve"> </w:t>
      </w:r>
      <w:r>
        <w:rPr>
          <w:b/>
          <w:color w:val="17365D"/>
          <w:sz w:val="24"/>
        </w:rPr>
        <w:t>Processes</w:t>
      </w:r>
      <w:r>
        <w:rPr>
          <w:b/>
          <w:color w:val="17365D"/>
          <w:spacing w:val="-2"/>
          <w:sz w:val="24"/>
        </w:rPr>
        <w:t xml:space="preserve"> </w:t>
      </w:r>
      <w:r>
        <w:rPr>
          <w:b/>
          <w:color w:val="17365D"/>
          <w:sz w:val="24"/>
        </w:rPr>
        <w:t>&amp;</w:t>
      </w:r>
      <w:r>
        <w:rPr>
          <w:b/>
          <w:color w:val="17365D"/>
          <w:spacing w:val="-1"/>
          <w:sz w:val="24"/>
        </w:rPr>
        <w:t xml:space="preserve"> </w:t>
      </w:r>
      <w:r>
        <w:rPr>
          <w:b/>
          <w:color w:val="17365D"/>
          <w:spacing w:val="-2"/>
          <w:sz w:val="24"/>
        </w:rPr>
        <w:t>Controls</w:t>
      </w:r>
    </w:p>
    <w:p w14:paraId="78CA3B42" w14:textId="77777777" w:rsidR="00AF6C3E" w:rsidRDefault="00AF6C3E">
      <w:pPr>
        <w:pStyle w:val="BodyText"/>
        <w:spacing w:before="6"/>
        <w:rPr>
          <w:b/>
          <w:i w:val="0"/>
          <w:sz w:val="6"/>
        </w:rPr>
      </w:pPr>
    </w:p>
    <w:tbl>
      <w:tblPr>
        <w:tblW w:w="0" w:type="auto"/>
        <w:tblInd w:w="305" w:type="dxa"/>
        <w:tblBorders>
          <w:top w:val="single" w:sz="4" w:space="0" w:color="C5D9E8"/>
          <w:left w:val="single" w:sz="4" w:space="0" w:color="C5D9E8"/>
          <w:bottom w:val="single" w:sz="4" w:space="0" w:color="C5D9E8"/>
          <w:right w:val="single" w:sz="4" w:space="0" w:color="C5D9E8"/>
          <w:insideH w:val="single" w:sz="4" w:space="0" w:color="C5D9E8"/>
          <w:insideV w:val="single" w:sz="4" w:space="0" w:color="C5D9E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0"/>
        <w:gridCol w:w="1300"/>
        <w:gridCol w:w="1300"/>
        <w:gridCol w:w="1350"/>
        <w:gridCol w:w="1350"/>
        <w:gridCol w:w="1300"/>
        <w:gridCol w:w="2299"/>
      </w:tblGrid>
      <w:tr w:rsidR="00AF6C3E" w14:paraId="78CA3B4B" w14:textId="77777777">
        <w:trPr>
          <w:trHeight w:val="520"/>
        </w:trPr>
        <w:tc>
          <w:tcPr>
            <w:tcW w:w="1300" w:type="dxa"/>
            <w:shd w:val="clear" w:color="auto" w:fill="D9EAF7"/>
          </w:tcPr>
          <w:p w14:paraId="78CA3B43" w14:textId="77777777" w:rsidR="00AF6C3E" w:rsidRDefault="00667FB5">
            <w:pPr>
              <w:pStyle w:val="TableParagraph"/>
              <w:spacing w:before="79"/>
              <w:jc w:val="center"/>
              <w:rPr>
                <w:b/>
                <w:sz w:val="15"/>
              </w:rPr>
            </w:pPr>
            <w:r>
              <w:rPr>
                <w:b/>
                <w:color w:val="17365D"/>
                <w:sz w:val="15"/>
              </w:rPr>
              <w:t>Define</w:t>
            </w:r>
          </w:p>
        </w:tc>
        <w:tc>
          <w:tcPr>
            <w:tcW w:w="1300" w:type="dxa"/>
            <w:shd w:val="clear" w:color="auto" w:fill="F4F7F8"/>
          </w:tcPr>
          <w:p w14:paraId="78CA3B44" w14:textId="77777777" w:rsidR="00AF6C3E" w:rsidRDefault="00667FB5">
            <w:pPr>
              <w:pStyle w:val="TableParagraph"/>
              <w:spacing w:before="79" w:line="249" w:lineRule="auto"/>
              <w:jc w:val="center"/>
              <w:rPr>
                <w:sz w:val="15"/>
              </w:rPr>
            </w:pPr>
            <w:r>
              <w:rPr>
                <w:color w:val="45545F"/>
                <w:sz w:val="15"/>
              </w:rPr>
              <w:t>Prepare</w:t>
            </w:r>
          </w:p>
        </w:tc>
        <w:tc>
          <w:tcPr>
            <w:tcW w:w="1300" w:type="dxa"/>
            <w:shd w:val="clear" w:color="auto" w:fill="F4F7F8"/>
          </w:tcPr>
          <w:p w14:paraId="78CA3B45" w14:textId="77777777" w:rsidR="00AF6C3E" w:rsidRDefault="00667FB5">
            <w:pPr>
              <w:pStyle w:val="TableParagraph"/>
              <w:spacing w:before="79" w:line="249" w:lineRule="auto"/>
              <w:jc w:val="center"/>
              <w:rPr>
                <w:sz w:val="15"/>
              </w:rPr>
            </w:pPr>
            <w:r>
              <w:rPr>
                <w:color w:val="45545F"/>
                <w:sz w:val="15"/>
              </w:rPr>
              <w:t>Design</w:t>
            </w:r>
          </w:p>
        </w:tc>
        <w:tc>
          <w:tcPr>
            <w:tcW w:w="1350" w:type="dxa"/>
            <w:shd w:val="clear" w:color="auto" w:fill="F4F7F8"/>
          </w:tcPr>
          <w:p w14:paraId="78CA3B46" w14:textId="77777777" w:rsidR="00AF6C3E" w:rsidRDefault="00667FB5">
            <w:pPr>
              <w:pStyle w:val="TableParagraph"/>
              <w:spacing w:before="79"/>
              <w:jc w:val="center"/>
              <w:rPr>
                <w:sz w:val="15"/>
              </w:rPr>
            </w:pPr>
            <w:r>
              <w:rPr>
                <w:color w:val="45545F"/>
                <w:sz w:val="15"/>
              </w:rPr>
              <w:t>Develop</w:t>
            </w:r>
          </w:p>
        </w:tc>
        <w:tc>
          <w:tcPr>
            <w:tcW w:w="1350" w:type="dxa"/>
            <w:shd w:val="clear" w:color="auto" w:fill="F4F7F8"/>
          </w:tcPr>
          <w:p w14:paraId="78CA3B47" w14:textId="77777777" w:rsidR="00AF6C3E" w:rsidRDefault="00667FB5">
            <w:pPr>
              <w:pStyle w:val="TableParagraph"/>
              <w:spacing w:before="79" w:line="249" w:lineRule="auto"/>
              <w:jc w:val="center"/>
              <w:rPr>
                <w:sz w:val="15"/>
              </w:rPr>
            </w:pPr>
            <w:r>
              <w:rPr>
                <w:color w:val="45545F"/>
                <w:sz w:val="15"/>
              </w:rPr>
              <w:t>Validate</w:t>
            </w:r>
          </w:p>
        </w:tc>
        <w:tc>
          <w:tcPr>
            <w:tcW w:w="1300" w:type="dxa"/>
            <w:shd w:val="clear" w:color="auto" w:fill="F4F7F8"/>
          </w:tcPr>
          <w:p w14:paraId="78CA3B48" w14:textId="77777777" w:rsidR="00AF6C3E" w:rsidRDefault="00667FB5">
            <w:pPr>
              <w:pStyle w:val="TableParagraph"/>
              <w:spacing w:before="79"/>
              <w:jc w:val="center"/>
              <w:rPr>
                <w:sz w:val="15"/>
              </w:rPr>
            </w:pPr>
            <w:r>
              <w:rPr>
                <w:color w:val="45545F"/>
                <w:sz w:val="15"/>
              </w:rPr>
              <w:t>Deploy</w:t>
            </w:r>
          </w:p>
        </w:tc>
        <w:tc>
          <w:tcPr>
            <w:tcW w:w="2299" w:type="dxa"/>
            <w:shd w:val="clear" w:color="auto" w:fill="F4F7F8"/>
          </w:tcPr>
          <w:p w14:paraId="78CA3B49" w14:textId="77777777" w:rsidR="00AF6C3E" w:rsidRDefault="00667FB5">
            <w:pPr>
              <w:pStyle w:val="TableParagraph"/>
              <w:spacing w:before="79"/>
              <w:jc w:val="center"/>
              <w:rPr>
                <w:sz w:val="15"/>
              </w:rPr>
            </w:pPr>
            <w:r>
              <w:rPr>
                <w:color w:val="45545F"/>
                <w:sz w:val="15"/>
              </w:rPr>
              <w:t>Monitor &amp; Control</w:t>
            </w:r>
          </w:p>
        </w:tc>
      </w:tr>
    </w:tbl>
    <w:p w14:paraId="78CA3B4C" w14:textId="77777777" w:rsidR="00AF6C3E" w:rsidRDefault="00667FB5">
      <w:pPr>
        <w:pStyle w:val="Heading3"/>
      </w:pPr>
      <w:r>
        <w:rPr>
          <w:color w:val="17365D"/>
        </w:rPr>
        <w:t>How</w:t>
      </w:r>
      <w:r>
        <w:rPr>
          <w:color w:val="17365D"/>
          <w:spacing w:val="-2"/>
        </w:rPr>
        <w:t xml:space="preserve"> </w:t>
      </w:r>
      <w:r>
        <w:rPr>
          <w:color w:val="17365D"/>
        </w:rPr>
        <w:t>to</w:t>
      </w:r>
      <w:r>
        <w:rPr>
          <w:color w:val="17365D"/>
          <w:spacing w:val="-4"/>
        </w:rPr>
        <w:t xml:space="preserve"> </w:t>
      </w:r>
      <w:r>
        <w:rPr>
          <w:color w:val="17365D"/>
        </w:rPr>
        <w:t>use</w:t>
      </w:r>
      <w:r>
        <w:rPr>
          <w:color w:val="17365D"/>
          <w:spacing w:val="-3"/>
        </w:rPr>
        <w:t xml:space="preserve"> </w:t>
      </w:r>
      <w:r>
        <w:rPr>
          <w:color w:val="17365D"/>
        </w:rPr>
        <w:t>this</w:t>
      </w:r>
      <w:r>
        <w:rPr>
          <w:color w:val="17365D"/>
          <w:spacing w:val="-3"/>
        </w:rPr>
        <w:t xml:space="preserve"> </w:t>
      </w:r>
      <w:r>
        <w:rPr>
          <w:color w:val="17365D"/>
          <w:spacing w:val="-2"/>
        </w:rPr>
        <w:t>template</w:t>
      </w:r>
    </w:p>
    <w:p w14:paraId="78CA3B4D" w14:textId="77777777" w:rsidR="00AF6C3E" w:rsidRDefault="00667FB5">
      <w:pPr>
        <w:pStyle w:val="ListParagraph"/>
        <w:numPr>
          <w:ilvl w:val="0"/>
          <w:numId w:val="36"/>
        </w:numPr>
        <w:tabs>
          <w:tab w:val="left" w:pos="418"/>
        </w:tabs>
        <w:spacing w:before="58"/>
        <w:ind w:left="418" w:hanging="133"/>
        <w:rPr>
          <w:sz w:val="21"/>
        </w:rPr>
      </w:pPr>
      <w:r>
        <w:rPr>
          <w:color w:val="2C3740"/>
          <w:sz w:val="21"/>
        </w:rPr>
        <w:t>Complete</w:t>
      </w:r>
      <w:r>
        <w:rPr>
          <w:color w:val="2C3740"/>
          <w:spacing w:val="-4"/>
          <w:sz w:val="21"/>
        </w:rPr>
        <w:t xml:space="preserve"> </w:t>
      </w:r>
      <w:r>
        <w:rPr>
          <w:color w:val="2C3740"/>
          <w:sz w:val="21"/>
        </w:rPr>
        <w:t>the</w:t>
      </w:r>
      <w:r>
        <w:rPr>
          <w:color w:val="2C3740"/>
          <w:spacing w:val="-4"/>
          <w:sz w:val="21"/>
        </w:rPr>
        <w:t xml:space="preserve"> </w:t>
      </w:r>
      <w:r>
        <w:rPr>
          <w:color w:val="2C3740"/>
          <w:sz w:val="21"/>
        </w:rPr>
        <w:t>fields</w:t>
      </w:r>
      <w:r>
        <w:rPr>
          <w:color w:val="2C3740"/>
          <w:spacing w:val="-2"/>
          <w:sz w:val="21"/>
        </w:rPr>
        <w:t xml:space="preserve"> </w:t>
      </w:r>
      <w:r>
        <w:rPr>
          <w:color w:val="2C3740"/>
          <w:sz w:val="21"/>
        </w:rPr>
        <w:t>based</w:t>
      </w:r>
      <w:r>
        <w:rPr>
          <w:color w:val="2C3740"/>
          <w:spacing w:val="-3"/>
          <w:sz w:val="21"/>
        </w:rPr>
        <w:t xml:space="preserve"> </w:t>
      </w:r>
      <w:r>
        <w:rPr>
          <w:color w:val="2C3740"/>
          <w:sz w:val="21"/>
        </w:rPr>
        <w:t>on</w:t>
      </w:r>
      <w:r>
        <w:rPr>
          <w:color w:val="2C3740"/>
          <w:spacing w:val="-4"/>
          <w:sz w:val="21"/>
        </w:rPr>
        <w:t xml:space="preserve"> </w:t>
      </w:r>
      <w:r>
        <w:rPr>
          <w:color w:val="2C3740"/>
          <w:sz w:val="21"/>
        </w:rPr>
        <w:t>what is</w:t>
      </w:r>
      <w:r>
        <w:rPr>
          <w:color w:val="2C3740"/>
          <w:spacing w:val="-2"/>
          <w:sz w:val="21"/>
        </w:rPr>
        <w:t xml:space="preserve"> </w:t>
      </w:r>
      <w:r>
        <w:rPr>
          <w:color w:val="2C3740"/>
          <w:sz w:val="21"/>
        </w:rPr>
        <w:t>known</w:t>
      </w:r>
      <w:r>
        <w:rPr>
          <w:color w:val="2C3740"/>
          <w:spacing w:val="-4"/>
          <w:sz w:val="21"/>
        </w:rPr>
        <w:t xml:space="preserve"> </w:t>
      </w:r>
      <w:r>
        <w:rPr>
          <w:color w:val="2C3740"/>
          <w:sz w:val="21"/>
        </w:rPr>
        <w:t>at</w:t>
      </w:r>
      <w:r>
        <w:rPr>
          <w:color w:val="2C3740"/>
          <w:spacing w:val="1"/>
          <w:sz w:val="21"/>
        </w:rPr>
        <w:t xml:space="preserve"> </w:t>
      </w:r>
      <w:r>
        <w:rPr>
          <w:color w:val="2C3740"/>
          <w:spacing w:val="-2"/>
          <w:sz w:val="21"/>
        </w:rPr>
        <w:t>intake.</w:t>
      </w:r>
    </w:p>
    <w:p w14:paraId="78CA3B4E" w14:textId="77777777" w:rsidR="00AF6C3E" w:rsidRDefault="00667FB5">
      <w:pPr>
        <w:pStyle w:val="ListParagraph"/>
        <w:numPr>
          <w:ilvl w:val="0"/>
          <w:numId w:val="36"/>
        </w:numPr>
        <w:tabs>
          <w:tab w:val="left" w:pos="418"/>
        </w:tabs>
        <w:spacing w:before="53"/>
        <w:ind w:left="418" w:hanging="133"/>
        <w:rPr>
          <w:sz w:val="21"/>
        </w:rPr>
      </w:pPr>
      <w:r>
        <w:rPr>
          <w:color w:val="2C3740"/>
          <w:sz w:val="21"/>
        </w:rPr>
        <w:t>Treat the outputs as inputs to the Compliance Analysis, where risk and regulatory classification is determined.</w:t>
      </w:r>
    </w:p>
    <w:p w14:paraId="78CA3B4F" w14:textId="77777777" w:rsidR="00AF6C3E" w:rsidRDefault="00667FB5">
      <w:pPr>
        <w:pStyle w:val="Heading2"/>
        <w:numPr>
          <w:ilvl w:val="0"/>
          <w:numId w:val="35"/>
        </w:numPr>
        <w:tabs>
          <w:tab w:val="left" w:pos="548"/>
        </w:tabs>
        <w:spacing w:before="170"/>
        <w:ind w:left="548" w:hanging="333"/>
      </w:pPr>
      <w:r>
        <w:rPr>
          <w:color w:val="17365D"/>
        </w:rPr>
        <w:t>Request</w:t>
      </w:r>
      <w:r>
        <w:rPr>
          <w:color w:val="17365D"/>
          <w:spacing w:val="-5"/>
        </w:rPr>
        <w:t xml:space="preserve"> </w:t>
      </w:r>
      <w:r>
        <w:rPr>
          <w:color w:val="17365D"/>
          <w:spacing w:val="-2"/>
        </w:rPr>
        <w:t>Overview</w:t>
      </w:r>
    </w:p>
    <w:p w14:paraId="78CA3B50" w14:textId="77777777" w:rsidR="00AF6C3E" w:rsidRDefault="00667FB5">
      <w:pPr>
        <w:pStyle w:val="BodyText"/>
        <w:spacing w:before="59"/>
        <w:ind w:left="215"/>
      </w:pPr>
      <w:r>
        <w:rPr>
          <w:color w:val="5F6B76"/>
        </w:rPr>
        <w:t>Basic</w:t>
      </w:r>
      <w:r>
        <w:rPr>
          <w:color w:val="5F6B76"/>
          <w:spacing w:val="-3"/>
        </w:rPr>
        <w:t xml:space="preserve"> </w:t>
      </w:r>
      <w:r>
        <w:rPr>
          <w:color w:val="5F6B76"/>
        </w:rPr>
        <w:t>ownership</w:t>
      </w:r>
      <w:r>
        <w:rPr>
          <w:color w:val="5F6B76"/>
          <w:spacing w:val="-3"/>
        </w:rPr>
        <w:t xml:space="preserve"> </w:t>
      </w:r>
      <w:r>
        <w:rPr>
          <w:color w:val="5F6B76"/>
        </w:rPr>
        <w:t>and</w:t>
      </w:r>
      <w:r>
        <w:rPr>
          <w:color w:val="5F6B76"/>
          <w:spacing w:val="-4"/>
        </w:rPr>
        <w:t xml:space="preserve"> </w:t>
      </w:r>
      <w:r>
        <w:rPr>
          <w:color w:val="5F6B76"/>
        </w:rPr>
        <w:t>context</w:t>
      </w:r>
      <w:r>
        <w:rPr>
          <w:color w:val="5F6B76"/>
          <w:spacing w:val="-1"/>
        </w:rPr>
        <w:t xml:space="preserve"> </w:t>
      </w:r>
      <w:r>
        <w:rPr>
          <w:color w:val="5F6B76"/>
        </w:rPr>
        <w:t>for</w:t>
      </w:r>
      <w:r>
        <w:rPr>
          <w:color w:val="5F6B76"/>
          <w:spacing w:val="-2"/>
        </w:rPr>
        <w:t xml:space="preserve"> </w:t>
      </w:r>
      <w:r>
        <w:rPr>
          <w:color w:val="5F6B76"/>
        </w:rPr>
        <w:t>the</w:t>
      </w:r>
      <w:r>
        <w:rPr>
          <w:color w:val="5F6B76"/>
          <w:spacing w:val="-4"/>
        </w:rPr>
        <w:t xml:space="preserve"> </w:t>
      </w:r>
      <w:r>
        <w:rPr>
          <w:color w:val="5F6B76"/>
        </w:rPr>
        <w:t>proposed</w:t>
      </w:r>
      <w:r>
        <w:rPr>
          <w:color w:val="5F6B76"/>
          <w:spacing w:val="-4"/>
        </w:rPr>
        <w:t xml:space="preserve"> </w:t>
      </w:r>
      <w:r>
        <w:rPr>
          <w:color w:val="5F6B76"/>
        </w:rPr>
        <w:t>use</w:t>
      </w:r>
      <w:r>
        <w:rPr>
          <w:color w:val="5F6B76"/>
          <w:spacing w:val="-3"/>
        </w:rPr>
        <w:t xml:space="preserve"> </w:t>
      </w:r>
      <w:r>
        <w:rPr>
          <w:color w:val="5F6B76"/>
          <w:spacing w:val="-4"/>
        </w:rPr>
        <w:t>case.</w:t>
      </w:r>
    </w:p>
    <w:p w14:paraId="78CA3B51" w14:textId="77777777" w:rsidR="00AF6C3E" w:rsidRDefault="00AF6C3E">
      <w:pPr>
        <w:pStyle w:val="BodyText"/>
        <w:rPr>
          <w:sz w:val="13"/>
        </w:rPr>
      </w:pPr>
    </w:p>
    <w:tbl>
      <w:tblPr>
        <w:tblW w:w="0" w:type="auto"/>
        <w:tblInd w:w="580" w:type="dxa"/>
        <w:tblBorders>
          <w:top w:val="single" w:sz="4" w:space="0" w:color="D9E0F1"/>
          <w:left w:val="single" w:sz="4" w:space="0" w:color="D9E0F1"/>
          <w:bottom w:val="single" w:sz="4" w:space="0" w:color="D9E0F1"/>
          <w:right w:val="single" w:sz="4" w:space="0" w:color="D9E0F1"/>
          <w:insideH w:val="single" w:sz="4" w:space="0" w:color="D9E0F1"/>
          <w:insideV w:val="single" w:sz="4" w:space="0" w:color="D9E0F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2"/>
        <w:gridCol w:w="6773"/>
      </w:tblGrid>
      <w:tr w:rsidR="00AF6C3E" w14:paraId="78CA3B54" w14:textId="77777777">
        <w:trPr>
          <w:trHeight w:val="740"/>
        </w:trPr>
        <w:tc>
          <w:tcPr>
            <w:tcW w:w="2882" w:type="dxa"/>
            <w:shd w:val="clear" w:color="auto" w:fill="EAF0F8"/>
          </w:tcPr>
          <w:p w14:paraId="78CA3B52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Use</w:t>
            </w:r>
            <w:r>
              <w:rPr>
                <w:b/>
                <w:color w:val="17365D"/>
                <w:spacing w:val="-4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>Case</w:t>
            </w:r>
            <w:r>
              <w:rPr>
                <w:b/>
                <w:color w:val="17365D"/>
                <w:spacing w:val="-4"/>
                <w:sz w:val="21"/>
              </w:rPr>
              <w:t xml:space="preserve"> </w:t>
            </w:r>
            <w:r>
              <w:rPr>
                <w:b/>
                <w:color w:val="17365D"/>
                <w:spacing w:val="-2"/>
                <w:sz w:val="21"/>
              </w:rPr>
              <w:t>Title</w:t>
            </w:r>
          </w:p>
        </w:tc>
        <w:tc>
          <w:tcPr>
            <w:tcW w:w="6773" w:type="dxa"/>
          </w:tcPr>
          <w:p w14:paraId="78CA3B53" w14:textId="77777777" w:rsidR="00AF6C3E" w:rsidRDefault="00667FB5">
            <w:pPr>
              <w:pStyle w:val="TableParagraph"/>
              <w:ind w:lef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Short, descriptive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name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for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the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proposed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use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pacing w:val="-2"/>
                <w:sz w:val="19"/>
              </w:rPr>
              <w:t>case.</w:t>
            </w:r>
          </w:p>
        </w:tc>
      </w:tr>
      <w:tr w:rsidR="00AF6C3E" w14:paraId="78CA3B57" w14:textId="77777777">
        <w:trPr>
          <w:trHeight w:val="735"/>
        </w:trPr>
        <w:tc>
          <w:tcPr>
            <w:tcW w:w="2882" w:type="dxa"/>
            <w:shd w:val="clear" w:color="auto" w:fill="EAF0F8"/>
          </w:tcPr>
          <w:p w14:paraId="78CA3B55" w14:textId="77777777" w:rsidR="00AF6C3E" w:rsidRDefault="00667FB5">
            <w:pPr>
              <w:pStyle w:val="TableParagraph"/>
              <w:spacing w:before="93" w:line="249" w:lineRule="auto"/>
              <w:ind w:right="64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Requesting</w:t>
            </w:r>
            <w:r>
              <w:rPr>
                <w:b/>
                <w:color w:val="17365D"/>
                <w:spacing w:val="-15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>Function</w:t>
            </w:r>
            <w:r>
              <w:rPr>
                <w:b/>
                <w:color w:val="17365D"/>
                <w:spacing w:val="-15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 xml:space="preserve">/ </w:t>
            </w:r>
            <w:r>
              <w:rPr>
                <w:b/>
                <w:color w:val="17365D"/>
                <w:spacing w:val="-4"/>
                <w:sz w:val="21"/>
              </w:rPr>
              <w:t>Team</w:t>
            </w:r>
          </w:p>
        </w:tc>
        <w:tc>
          <w:tcPr>
            <w:tcW w:w="6773" w:type="dxa"/>
          </w:tcPr>
          <w:p w14:paraId="78CA3B56" w14:textId="77777777" w:rsidR="00AF6C3E" w:rsidRDefault="00667FB5">
            <w:pPr>
              <w:pStyle w:val="TableParagraph"/>
              <w:ind w:lef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Business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unit,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function,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product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team,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or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geography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submitting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the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pacing w:val="-2"/>
                <w:sz w:val="19"/>
              </w:rPr>
              <w:t>request.</w:t>
            </w:r>
          </w:p>
        </w:tc>
      </w:tr>
      <w:tr w:rsidR="00AF6C3E" w14:paraId="78CA3B5A" w14:textId="77777777">
        <w:trPr>
          <w:trHeight w:val="740"/>
        </w:trPr>
        <w:tc>
          <w:tcPr>
            <w:tcW w:w="2882" w:type="dxa"/>
            <w:shd w:val="clear" w:color="auto" w:fill="EAF0F8"/>
          </w:tcPr>
          <w:p w14:paraId="78CA3B58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Business</w:t>
            </w:r>
            <w:r>
              <w:rPr>
                <w:b/>
                <w:color w:val="17365D"/>
                <w:spacing w:val="-6"/>
                <w:sz w:val="21"/>
              </w:rPr>
              <w:t xml:space="preserve"> </w:t>
            </w:r>
            <w:r>
              <w:rPr>
                <w:b/>
                <w:color w:val="17365D"/>
                <w:spacing w:val="-2"/>
                <w:sz w:val="21"/>
              </w:rPr>
              <w:t>Sponsor</w:t>
            </w:r>
          </w:p>
        </w:tc>
        <w:tc>
          <w:tcPr>
            <w:tcW w:w="6773" w:type="dxa"/>
          </w:tcPr>
          <w:p w14:paraId="78CA3B59" w14:textId="77777777" w:rsidR="00AF6C3E" w:rsidRDefault="00667FB5">
            <w:pPr>
              <w:pStyle w:val="TableParagraph"/>
              <w:ind w:lef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Leader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accountable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for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the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business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need,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priority,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and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pacing w:val="-2"/>
                <w:sz w:val="19"/>
              </w:rPr>
              <w:t>value.</w:t>
            </w:r>
          </w:p>
        </w:tc>
      </w:tr>
      <w:tr w:rsidR="00AF6C3E" w14:paraId="78CA3B5D" w14:textId="77777777">
        <w:trPr>
          <w:trHeight w:val="740"/>
        </w:trPr>
        <w:tc>
          <w:tcPr>
            <w:tcW w:w="2882" w:type="dxa"/>
            <w:shd w:val="clear" w:color="auto" w:fill="EAF0F8"/>
          </w:tcPr>
          <w:p w14:paraId="78CA3B5B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Use</w:t>
            </w:r>
            <w:r>
              <w:rPr>
                <w:b/>
                <w:color w:val="17365D"/>
                <w:spacing w:val="-4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>Case</w:t>
            </w:r>
            <w:r>
              <w:rPr>
                <w:b/>
                <w:color w:val="17365D"/>
                <w:spacing w:val="-4"/>
                <w:sz w:val="21"/>
              </w:rPr>
              <w:t xml:space="preserve"> Owner</w:t>
            </w:r>
          </w:p>
        </w:tc>
        <w:tc>
          <w:tcPr>
            <w:tcW w:w="6773" w:type="dxa"/>
          </w:tcPr>
          <w:p w14:paraId="78CA3B5C" w14:textId="77777777" w:rsidR="00AF6C3E" w:rsidRDefault="00667FB5">
            <w:pPr>
              <w:pStyle w:val="TableParagraph"/>
              <w:ind w:lef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Person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who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will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coordinate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the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next step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and</w:t>
            </w:r>
            <w:r>
              <w:rPr>
                <w:i/>
                <w:color w:val="66707C"/>
                <w:spacing w:val="-7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maintain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the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use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case</w:t>
            </w:r>
            <w:r>
              <w:rPr>
                <w:i/>
                <w:color w:val="66707C"/>
                <w:spacing w:val="-2"/>
                <w:sz w:val="19"/>
              </w:rPr>
              <w:t xml:space="preserve"> record.</w:t>
            </w:r>
          </w:p>
        </w:tc>
      </w:tr>
      <w:tr w:rsidR="00AF6C3E" w14:paraId="78CA3B60" w14:textId="77777777">
        <w:trPr>
          <w:trHeight w:val="740"/>
        </w:trPr>
        <w:tc>
          <w:tcPr>
            <w:tcW w:w="2882" w:type="dxa"/>
            <w:shd w:val="clear" w:color="auto" w:fill="EAF0F8"/>
          </w:tcPr>
          <w:p w14:paraId="78CA3B5E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Date</w:t>
            </w:r>
            <w:r>
              <w:rPr>
                <w:b/>
                <w:color w:val="17365D"/>
                <w:spacing w:val="-4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>/</w:t>
            </w:r>
            <w:r>
              <w:rPr>
                <w:b/>
                <w:color w:val="17365D"/>
                <w:spacing w:val="1"/>
                <w:sz w:val="21"/>
              </w:rPr>
              <w:t xml:space="preserve"> </w:t>
            </w:r>
            <w:r>
              <w:rPr>
                <w:b/>
                <w:color w:val="17365D"/>
                <w:spacing w:val="-2"/>
                <w:sz w:val="21"/>
              </w:rPr>
              <w:t>Version</w:t>
            </w:r>
          </w:p>
        </w:tc>
        <w:tc>
          <w:tcPr>
            <w:tcW w:w="6773" w:type="dxa"/>
          </w:tcPr>
          <w:p w14:paraId="78CA3B5F" w14:textId="77777777" w:rsidR="00AF6C3E" w:rsidRDefault="00667FB5">
            <w:pPr>
              <w:pStyle w:val="TableParagraph"/>
              <w:ind w:lef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Initial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submission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date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and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pacing w:val="-2"/>
                <w:sz w:val="19"/>
              </w:rPr>
              <w:t>version.</w:t>
            </w:r>
          </w:p>
        </w:tc>
      </w:tr>
    </w:tbl>
    <w:p w14:paraId="78CA3B61" w14:textId="77777777" w:rsidR="00AF6C3E" w:rsidRDefault="00667FB5">
      <w:pPr>
        <w:pStyle w:val="Heading2"/>
        <w:numPr>
          <w:ilvl w:val="0"/>
          <w:numId w:val="35"/>
        </w:numPr>
        <w:tabs>
          <w:tab w:val="left" w:pos="548"/>
        </w:tabs>
        <w:spacing w:before="160"/>
        <w:ind w:left="548" w:hanging="333"/>
      </w:pPr>
      <w:r>
        <w:rPr>
          <w:color w:val="17365D"/>
        </w:rPr>
        <w:t>Business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Need</w:t>
      </w:r>
      <w:r>
        <w:rPr>
          <w:color w:val="17365D"/>
          <w:spacing w:val="-1"/>
        </w:rPr>
        <w:t xml:space="preserve"> </w:t>
      </w:r>
      <w:r>
        <w:rPr>
          <w:color w:val="17365D"/>
        </w:rPr>
        <w:t>&amp;</w:t>
      </w:r>
      <w:r>
        <w:rPr>
          <w:color w:val="17365D"/>
          <w:spacing w:val="-4"/>
        </w:rPr>
        <w:t xml:space="preserve"> </w:t>
      </w:r>
      <w:r>
        <w:rPr>
          <w:color w:val="17365D"/>
        </w:rPr>
        <w:t>Current</w:t>
      </w:r>
      <w:r>
        <w:rPr>
          <w:color w:val="17365D"/>
          <w:spacing w:val="-2"/>
        </w:rPr>
        <w:t xml:space="preserve"> </w:t>
      </w:r>
      <w:r>
        <w:rPr>
          <w:color w:val="17365D"/>
          <w:spacing w:val="-4"/>
        </w:rPr>
        <w:t>State</w:t>
      </w:r>
    </w:p>
    <w:p w14:paraId="78CA3B62" w14:textId="77777777" w:rsidR="00AF6C3E" w:rsidRDefault="00667FB5">
      <w:pPr>
        <w:pStyle w:val="BodyText"/>
        <w:spacing w:before="59"/>
        <w:ind w:left="215"/>
      </w:pPr>
      <w:r>
        <w:rPr>
          <w:color w:val="5F6B76"/>
        </w:rPr>
        <w:t>Start with</w:t>
      </w:r>
      <w:r>
        <w:rPr>
          <w:color w:val="5F6B76"/>
          <w:spacing w:val="-4"/>
        </w:rPr>
        <w:t xml:space="preserve"> </w:t>
      </w:r>
      <w:r>
        <w:rPr>
          <w:color w:val="5F6B76"/>
        </w:rPr>
        <w:t>the</w:t>
      </w:r>
      <w:r>
        <w:rPr>
          <w:color w:val="5F6B76"/>
          <w:spacing w:val="-3"/>
        </w:rPr>
        <w:t xml:space="preserve"> </w:t>
      </w:r>
      <w:r>
        <w:rPr>
          <w:color w:val="5F6B76"/>
        </w:rPr>
        <w:t>workflow</w:t>
      </w:r>
      <w:r>
        <w:rPr>
          <w:color w:val="5F6B76"/>
          <w:spacing w:val="-4"/>
        </w:rPr>
        <w:t xml:space="preserve"> </w:t>
      </w:r>
      <w:r>
        <w:rPr>
          <w:color w:val="5F6B76"/>
        </w:rPr>
        <w:t>and</w:t>
      </w:r>
      <w:r>
        <w:rPr>
          <w:color w:val="5F6B76"/>
          <w:spacing w:val="-3"/>
        </w:rPr>
        <w:t xml:space="preserve"> </w:t>
      </w:r>
      <w:r>
        <w:rPr>
          <w:color w:val="5F6B76"/>
        </w:rPr>
        <w:t>problem</w:t>
      </w:r>
      <w:r>
        <w:rPr>
          <w:color w:val="5F6B76"/>
          <w:spacing w:val="1"/>
        </w:rPr>
        <w:t xml:space="preserve"> </w:t>
      </w:r>
      <w:r>
        <w:rPr>
          <w:color w:val="5F6B76"/>
        </w:rPr>
        <w:t>-</w:t>
      </w:r>
      <w:r>
        <w:rPr>
          <w:color w:val="5F6B76"/>
          <w:spacing w:val="-1"/>
        </w:rPr>
        <w:t xml:space="preserve"> </w:t>
      </w:r>
      <w:r>
        <w:rPr>
          <w:color w:val="5F6B76"/>
        </w:rPr>
        <w:t>not the</w:t>
      </w:r>
      <w:r>
        <w:rPr>
          <w:color w:val="5F6B76"/>
          <w:spacing w:val="-3"/>
        </w:rPr>
        <w:t xml:space="preserve"> </w:t>
      </w:r>
      <w:r>
        <w:rPr>
          <w:color w:val="5F6B76"/>
          <w:spacing w:val="-2"/>
        </w:rPr>
        <w:t>technology.</w:t>
      </w:r>
    </w:p>
    <w:p w14:paraId="78CA3B63" w14:textId="77777777" w:rsidR="00AF6C3E" w:rsidRDefault="00AF6C3E">
      <w:pPr>
        <w:pStyle w:val="BodyText"/>
        <w:rPr>
          <w:sz w:val="13"/>
        </w:rPr>
      </w:pPr>
    </w:p>
    <w:tbl>
      <w:tblPr>
        <w:tblW w:w="0" w:type="auto"/>
        <w:tblInd w:w="580" w:type="dxa"/>
        <w:tblBorders>
          <w:top w:val="single" w:sz="4" w:space="0" w:color="D9E0F1"/>
          <w:left w:val="single" w:sz="4" w:space="0" w:color="D9E0F1"/>
          <w:bottom w:val="single" w:sz="4" w:space="0" w:color="D9E0F1"/>
          <w:right w:val="single" w:sz="4" w:space="0" w:color="D9E0F1"/>
          <w:insideH w:val="single" w:sz="4" w:space="0" w:color="D9E0F1"/>
          <w:insideV w:val="single" w:sz="4" w:space="0" w:color="D9E0F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2"/>
        <w:gridCol w:w="6773"/>
      </w:tblGrid>
      <w:tr w:rsidR="00AF6C3E" w14:paraId="78CA3B66" w14:textId="77777777">
        <w:trPr>
          <w:trHeight w:val="1030"/>
        </w:trPr>
        <w:tc>
          <w:tcPr>
            <w:tcW w:w="2882" w:type="dxa"/>
            <w:shd w:val="clear" w:color="auto" w:fill="EAF0F8"/>
          </w:tcPr>
          <w:p w14:paraId="78CA3B64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Workflow</w:t>
            </w:r>
            <w:r>
              <w:rPr>
                <w:b/>
                <w:color w:val="17365D"/>
                <w:spacing w:val="-2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>/</w:t>
            </w:r>
            <w:r>
              <w:rPr>
                <w:b/>
                <w:color w:val="17365D"/>
                <w:spacing w:val="3"/>
                <w:sz w:val="21"/>
              </w:rPr>
              <w:t xml:space="preserve"> </w:t>
            </w:r>
            <w:r>
              <w:rPr>
                <w:b/>
                <w:color w:val="17365D"/>
                <w:spacing w:val="-2"/>
                <w:sz w:val="21"/>
              </w:rPr>
              <w:t>Process</w:t>
            </w:r>
          </w:p>
        </w:tc>
        <w:tc>
          <w:tcPr>
            <w:tcW w:w="6773" w:type="dxa"/>
          </w:tcPr>
          <w:p w14:paraId="78CA3B65" w14:textId="77777777" w:rsidR="00AF6C3E" w:rsidRDefault="00667FB5">
            <w:pPr>
              <w:pStyle w:val="TableParagraph"/>
              <w:ind w:lef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What</w:t>
            </w:r>
            <w:r>
              <w:rPr>
                <w:i/>
                <w:color w:val="66707C"/>
                <w:spacing w:val="1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work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or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process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are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you trying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 xml:space="preserve">to </w:t>
            </w:r>
            <w:r>
              <w:rPr>
                <w:i/>
                <w:color w:val="66707C"/>
                <w:spacing w:val="-2"/>
                <w:sz w:val="19"/>
              </w:rPr>
              <w:t>improve?</w:t>
            </w:r>
          </w:p>
        </w:tc>
      </w:tr>
      <w:tr w:rsidR="00AF6C3E" w14:paraId="78CA3B69" w14:textId="77777777">
        <w:trPr>
          <w:trHeight w:val="1545"/>
        </w:trPr>
        <w:tc>
          <w:tcPr>
            <w:tcW w:w="2882" w:type="dxa"/>
            <w:shd w:val="clear" w:color="auto" w:fill="EAF0F8"/>
          </w:tcPr>
          <w:p w14:paraId="78CA3B67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Primary</w:t>
            </w:r>
            <w:r>
              <w:rPr>
                <w:b/>
                <w:color w:val="17365D"/>
                <w:spacing w:val="-4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>User</w:t>
            </w:r>
            <w:r>
              <w:rPr>
                <w:b/>
                <w:color w:val="17365D"/>
                <w:spacing w:val="-4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 xml:space="preserve">/ </w:t>
            </w:r>
            <w:r>
              <w:rPr>
                <w:b/>
                <w:color w:val="17365D"/>
                <w:spacing w:val="-4"/>
                <w:sz w:val="21"/>
              </w:rPr>
              <w:t>Team</w:t>
            </w:r>
          </w:p>
        </w:tc>
        <w:tc>
          <w:tcPr>
            <w:tcW w:w="6773" w:type="dxa"/>
          </w:tcPr>
          <w:p w14:paraId="78CA3B68" w14:textId="77777777" w:rsidR="00AF6C3E" w:rsidRDefault="00667FB5">
            <w:pPr>
              <w:pStyle w:val="TableParagraph"/>
              <w:ind w:lef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Who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performs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the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workflow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today?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Who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is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expected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to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use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the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pacing w:val="-2"/>
                <w:sz w:val="19"/>
              </w:rPr>
              <w:t>solution?</w:t>
            </w:r>
          </w:p>
        </w:tc>
      </w:tr>
    </w:tbl>
    <w:p w14:paraId="78CA3B6A" w14:textId="77777777" w:rsidR="00AF6C3E" w:rsidRDefault="00AF6C3E">
      <w:pPr>
        <w:pStyle w:val="TableParagraph"/>
        <w:rPr>
          <w:i/>
          <w:sz w:val="19"/>
        </w:rPr>
        <w:sectPr w:rsidR="00AF6C3E">
          <w:headerReference w:type="default" r:id="rId7"/>
          <w:footerReference w:type="default" r:id="rId8"/>
          <w:type w:val="continuous"/>
          <w:pgSz w:w="12240" w:h="15840"/>
          <w:pgMar w:top="900" w:right="720" w:bottom="1240" w:left="720" w:header="717" w:footer="1053" w:gutter="0"/>
          <w:pgNumType w:start="1"/>
          <w:cols w:space="720"/>
        </w:sectPr>
      </w:pPr>
    </w:p>
    <w:tbl>
      <w:tblPr>
        <w:tblW w:w="0" w:type="auto"/>
        <w:tblInd w:w="580" w:type="dxa"/>
        <w:tblBorders>
          <w:top w:val="single" w:sz="4" w:space="0" w:color="D9E0F1"/>
          <w:left w:val="single" w:sz="4" w:space="0" w:color="D9E0F1"/>
          <w:bottom w:val="single" w:sz="4" w:space="0" w:color="D9E0F1"/>
          <w:right w:val="single" w:sz="4" w:space="0" w:color="D9E0F1"/>
          <w:insideH w:val="single" w:sz="4" w:space="0" w:color="D9E0F1"/>
          <w:insideV w:val="single" w:sz="4" w:space="0" w:color="D9E0F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2"/>
        <w:gridCol w:w="6773"/>
      </w:tblGrid>
      <w:tr w:rsidR="00AF6C3E" w14:paraId="78CA3B6D" w14:textId="77777777">
        <w:trPr>
          <w:trHeight w:val="1320"/>
        </w:trPr>
        <w:tc>
          <w:tcPr>
            <w:tcW w:w="2882" w:type="dxa"/>
            <w:shd w:val="clear" w:color="auto" w:fill="EAF0F8"/>
          </w:tcPr>
          <w:p w14:paraId="78CA3B6B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lastRenderedPageBreak/>
              <w:t>Pain</w:t>
            </w:r>
            <w:r>
              <w:rPr>
                <w:b/>
                <w:color w:val="17365D"/>
                <w:spacing w:val="1"/>
                <w:sz w:val="21"/>
              </w:rPr>
              <w:t xml:space="preserve"> </w:t>
            </w:r>
            <w:r>
              <w:rPr>
                <w:b/>
                <w:color w:val="17365D"/>
                <w:spacing w:val="-2"/>
                <w:sz w:val="21"/>
              </w:rPr>
              <w:t>Point</w:t>
            </w:r>
          </w:p>
        </w:tc>
        <w:tc>
          <w:tcPr>
            <w:tcW w:w="6773" w:type="dxa"/>
          </w:tcPr>
          <w:p w14:paraId="78CA3B6C" w14:textId="77777777" w:rsidR="00AF6C3E" w:rsidRDefault="00667FB5">
            <w:pPr>
              <w:pStyle w:val="TableParagraph"/>
              <w:ind w:lef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What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is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slow,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manual,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inconsistent,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costly,</w:t>
            </w:r>
            <w:r>
              <w:rPr>
                <w:i/>
                <w:color w:val="66707C"/>
                <w:spacing w:val="-7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difficult,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or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risky</w:t>
            </w:r>
            <w:r>
              <w:rPr>
                <w:i/>
                <w:color w:val="66707C"/>
                <w:spacing w:val="-8"/>
                <w:sz w:val="19"/>
              </w:rPr>
              <w:t xml:space="preserve"> </w:t>
            </w:r>
            <w:r>
              <w:rPr>
                <w:i/>
                <w:color w:val="66707C"/>
                <w:spacing w:val="-2"/>
                <w:sz w:val="19"/>
              </w:rPr>
              <w:t>today?</w:t>
            </w:r>
          </w:p>
        </w:tc>
      </w:tr>
      <w:tr w:rsidR="00AF6C3E" w14:paraId="78CA3B70" w14:textId="77777777">
        <w:trPr>
          <w:trHeight w:val="1030"/>
        </w:trPr>
        <w:tc>
          <w:tcPr>
            <w:tcW w:w="2882" w:type="dxa"/>
            <w:shd w:val="clear" w:color="auto" w:fill="EAF0F8"/>
          </w:tcPr>
          <w:p w14:paraId="78CA3B6E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Frequency</w:t>
            </w:r>
            <w:r>
              <w:rPr>
                <w:b/>
                <w:color w:val="17365D"/>
                <w:spacing w:val="-3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>/</w:t>
            </w:r>
            <w:r>
              <w:rPr>
                <w:b/>
                <w:color w:val="17365D"/>
                <w:spacing w:val="1"/>
                <w:sz w:val="21"/>
              </w:rPr>
              <w:t xml:space="preserve"> </w:t>
            </w:r>
            <w:r>
              <w:rPr>
                <w:b/>
                <w:color w:val="17365D"/>
                <w:spacing w:val="-2"/>
                <w:sz w:val="21"/>
              </w:rPr>
              <w:t>Scale</w:t>
            </w:r>
          </w:p>
        </w:tc>
        <w:tc>
          <w:tcPr>
            <w:tcW w:w="6773" w:type="dxa"/>
          </w:tcPr>
          <w:p w14:paraId="78CA3B6F" w14:textId="77777777" w:rsidR="00AF6C3E" w:rsidRDefault="00667FB5">
            <w:pPr>
              <w:pStyle w:val="TableParagraph"/>
              <w:spacing w:before="92"/>
              <w:ind w:lef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How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often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does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the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workflow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occur?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Approximate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volume,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reach,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 xml:space="preserve">or </w:t>
            </w:r>
            <w:r>
              <w:rPr>
                <w:i/>
                <w:color w:val="66707C"/>
                <w:spacing w:val="-2"/>
                <w:sz w:val="19"/>
              </w:rPr>
              <w:t>scale.</w:t>
            </w:r>
          </w:p>
        </w:tc>
      </w:tr>
      <w:tr w:rsidR="00AF6C3E" w14:paraId="78CA3B73" w14:textId="77777777">
        <w:trPr>
          <w:trHeight w:val="1545"/>
        </w:trPr>
        <w:tc>
          <w:tcPr>
            <w:tcW w:w="2882" w:type="dxa"/>
            <w:shd w:val="clear" w:color="auto" w:fill="EAF0F8"/>
          </w:tcPr>
          <w:p w14:paraId="78CA3B71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Current</w:t>
            </w:r>
            <w:r>
              <w:rPr>
                <w:b/>
                <w:color w:val="17365D"/>
                <w:spacing w:val="-3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>State</w:t>
            </w:r>
            <w:r>
              <w:rPr>
                <w:b/>
                <w:color w:val="17365D"/>
                <w:spacing w:val="-5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 xml:space="preserve">/ </w:t>
            </w:r>
            <w:r>
              <w:rPr>
                <w:b/>
                <w:color w:val="17365D"/>
                <w:spacing w:val="-2"/>
                <w:sz w:val="21"/>
              </w:rPr>
              <w:t>Baseline</w:t>
            </w:r>
          </w:p>
        </w:tc>
        <w:tc>
          <w:tcPr>
            <w:tcW w:w="6773" w:type="dxa"/>
          </w:tcPr>
          <w:p w14:paraId="78CA3B72" w14:textId="77777777" w:rsidR="00AF6C3E" w:rsidRDefault="00667FB5">
            <w:pPr>
              <w:pStyle w:val="TableParagraph"/>
              <w:spacing w:line="252" w:lineRule="auto"/>
              <w:ind w:left="119" w:right="2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How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is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the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work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performed</w:t>
            </w:r>
            <w:r>
              <w:rPr>
                <w:i/>
                <w:color w:val="66707C"/>
                <w:spacing w:val="-8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today?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Include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current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metrics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or</w:t>
            </w:r>
            <w:r>
              <w:rPr>
                <w:i/>
                <w:color w:val="66707C"/>
                <w:spacing w:val="-7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baseline evidence if known.</w:t>
            </w:r>
          </w:p>
        </w:tc>
      </w:tr>
      <w:tr w:rsidR="00AF6C3E" w14:paraId="78CA3B76" w14:textId="77777777">
        <w:trPr>
          <w:trHeight w:val="1320"/>
        </w:trPr>
        <w:tc>
          <w:tcPr>
            <w:tcW w:w="2882" w:type="dxa"/>
            <w:shd w:val="clear" w:color="auto" w:fill="EAF0F8"/>
          </w:tcPr>
          <w:p w14:paraId="78CA3B74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Cost</w:t>
            </w:r>
            <w:r>
              <w:rPr>
                <w:b/>
                <w:color w:val="17365D"/>
                <w:spacing w:val="-1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>/</w:t>
            </w:r>
            <w:r>
              <w:rPr>
                <w:b/>
                <w:color w:val="17365D"/>
                <w:spacing w:val="2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>Risk</w:t>
            </w:r>
            <w:r>
              <w:rPr>
                <w:b/>
                <w:color w:val="17365D"/>
                <w:spacing w:val="-2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 xml:space="preserve">of </w:t>
            </w:r>
            <w:r>
              <w:rPr>
                <w:b/>
                <w:color w:val="17365D"/>
                <w:spacing w:val="-2"/>
                <w:sz w:val="21"/>
              </w:rPr>
              <w:t>Inaction</w:t>
            </w:r>
          </w:p>
        </w:tc>
        <w:tc>
          <w:tcPr>
            <w:tcW w:w="6773" w:type="dxa"/>
          </w:tcPr>
          <w:p w14:paraId="78CA3B75" w14:textId="77777777" w:rsidR="00AF6C3E" w:rsidRDefault="00667FB5">
            <w:pPr>
              <w:pStyle w:val="TableParagraph"/>
              <w:ind w:lef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What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happens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if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the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organization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does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not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address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this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pacing w:val="-2"/>
                <w:sz w:val="19"/>
              </w:rPr>
              <w:t>problem?</w:t>
            </w:r>
          </w:p>
        </w:tc>
      </w:tr>
    </w:tbl>
    <w:p w14:paraId="78CA3B77" w14:textId="77777777" w:rsidR="00AF6C3E" w:rsidRDefault="00667FB5">
      <w:pPr>
        <w:pStyle w:val="Heading2"/>
        <w:numPr>
          <w:ilvl w:val="0"/>
          <w:numId w:val="35"/>
        </w:numPr>
        <w:tabs>
          <w:tab w:val="left" w:pos="548"/>
        </w:tabs>
        <w:spacing w:before="159"/>
        <w:ind w:left="548" w:hanging="333"/>
      </w:pPr>
      <w:r>
        <w:rPr>
          <w:color w:val="17365D"/>
        </w:rPr>
        <w:t>AI</w:t>
      </w:r>
      <w:r>
        <w:rPr>
          <w:color w:val="17365D"/>
          <w:spacing w:val="1"/>
        </w:rPr>
        <w:t xml:space="preserve"> </w:t>
      </w:r>
      <w:r>
        <w:rPr>
          <w:color w:val="17365D"/>
        </w:rPr>
        <w:t>Fit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&amp;</w:t>
      </w:r>
      <w:r>
        <w:rPr>
          <w:color w:val="17365D"/>
          <w:spacing w:val="-2"/>
        </w:rPr>
        <w:t xml:space="preserve"> </w:t>
      </w:r>
      <w:r>
        <w:rPr>
          <w:color w:val="17365D"/>
        </w:rPr>
        <w:t>Proposed</w:t>
      </w:r>
      <w:r>
        <w:rPr>
          <w:color w:val="17365D"/>
          <w:spacing w:val="-3"/>
        </w:rPr>
        <w:t xml:space="preserve"> </w:t>
      </w:r>
      <w:r>
        <w:rPr>
          <w:color w:val="17365D"/>
        </w:rPr>
        <w:t>Workflow</w:t>
      </w:r>
      <w:r>
        <w:rPr>
          <w:color w:val="17365D"/>
          <w:spacing w:val="-2"/>
        </w:rPr>
        <w:t xml:space="preserve"> Change</w:t>
      </w:r>
    </w:p>
    <w:p w14:paraId="78CA3B78" w14:textId="77777777" w:rsidR="00AF6C3E" w:rsidRDefault="00667FB5">
      <w:pPr>
        <w:pStyle w:val="BodyText"/>
        <w:spacing w:before="59"/>
        <w:ind w:left="215"/>
      </w:pPr>
      <w:r>
        <w:rPr>
          <w:color w:val="5F6B76"/>
        </w:rPr>
        <w:t>Qualify</w:t>
      </w:r>
      <w:r>
        <w:rPr>
          <w:color w:val="5F6B76"/>
          <w:spacing w:val="-4"/>
        </w:rPr>
        <w:t xml:space="preserve"> </w:t>
      </w:r>
      <w:r>
        <w:rPr>
          <w:color w:val="5F6B76"/>
        </w:rPr>
        <w:t>why</w:t>
      </w:r>
      <w:r>
        <w:rPr>
          <w:color w:val="5F6B76"/>
          <w:spacing w:val="-2"/>
        </w:rPr>
        <w:t xml:space="preserve"> </w:t>
      </w:r>
      <w:r>
        <w:rPr>
          <w:color w:val="5F6B76"/>
        </w:rPr>
        <w:t>AI may</w:t>
      </w:r>
      <w:r>
        <w:rPr>
          <w:color w:val="5F6B76"/>
          <w:spacing w:val="-2"/>
        </w:rPr>
        <w:t xml:space="preserve"> </w:t>
      </w:r>
      <w:r>
        <w:rPr>
          <w:color w:val="5F6B76"/>
        </w:rPr>
        <w:t>be</w:t>
      </w:r>
      <w:r>
        <w:rPr>
          <w:color w:val="5F6B76"/>
          <w:spacing w:val="-3"/>
        </w:rPr>
        <w:t xml:space="preserve"> </w:t>
      </w:r>
      <w:r>
        <w:rPr>
          <w:color w:val="5F6B76"/>
        </w:rPr>
        <w:t>appropriate</w:t>
      </w:r>
      <w:r>
        <w:rPr>
          <w:color w:val="5F6B76"/>
          <w:spacing w:val="-4"/>
        </w:rPr>
        <w:t xml:space="preserve"> </w:t>
      </w:r>
      <w:r>
        <w:rPr>
          <w:color w:val="5F6B76"/>
        </w:rPr>
        <w:t>and</w:t>
      </w:r>
      <w:r>
        <w:rPr>
          <w:color w:val="5F6B76"/>
          <w:spacing w:val="-3"/>
        </w:rPr>
        <w:t xml:space="preserve"> </w:t>
      </w:r>
      <w:r>
        <w:rPr>
          <w:color w:val="5F6B76"/>
        </w:rPr>
        <w:t>what should</w:t>
      </w:r>
      <w:r>
        <w:rPr>
          <w:color w:val="5F6B76"/>
          <w:spacing w:val="-3"/>
        </w:rPr>
        <w:t xml:space="preserve"> </w:t>
      </w:r>
      <w:r>
        <w:rPr>
          <w:color w:val="5F6B76"/>
        </w:rPr>
        <w:t>change</w:t>
      </w:r>
      <w:r>
        <w:rPr>
          <w:color w:val="5F6B76"/>
          <w:spacing w:val="-4"/>
        </w:rPr>
        <w:t xml:space="preserve"> </w:t>
      </w:r>
      <w:r>
        <w:rPr>
          <w:color w:val="5F6B76"/>
        </w:rPr>
        <w:t>in</w:t>
      </w:r>
      <w:r>
        <w:rPr>
          <w:color w:val="5F6B76"/>
          <w:spacing w:val="-3"/>
        </w:rPr>
        <w:t xml:space="preserve"> </w:t>
      </w:r>
      <w:r>
        <w:rPr>
          <w:color w:val="5F6B76"/>
        </w:rPr>
        <w:t>the</w:t>
      </w:r>
      <w:r>
        <w:rPr>
          <w:color w:val="5F6B76"/>
          <w:spacing w:val="-3"/>
        </w:rPr>
        <w:t xml:space="preserve"> </w:t>
      </w:r>
      <w:r>
        <w:rPr>
          <w:color w:val="5F6B76"/>
          <w:spacing w:val="-2"/>
        </w:rPr>
        <w:t>work.</w:t>
      </w:r>
    </w:p>
    <w:p w14:paraId="78CA3B79" w14:textId="77777777" w:rsidR="00AF6C3E" w:rsidRDefault="00AF6C3E">
      <w:pPr>
        <w:pStyle w:val="BodyText"/>
        <w:spacing w:after="1"/>
        <w:rPr>
          <w:sz w:val="13"/>
        </w:rPr>
      </w:pPr>
    </w:p>
    <w:tbl>
      <w:tblPr>
        <w:tblW w:w="0" w:type="auto"/>
        <w:tblInd w:w="580" w:type="dxa"/>
        <w:tblBorders>
          <w:top w:val="single" w:sz="4" w:space="0" w:color="D9E0F1"/>
          <w:left w:val="single" w:sz="4" w:space="0" w:color="D9E0F1"/>
          <w:bottom w:val="single" w:sz="4" w:space="0" w:color="D9E0F1"/>
          <w:right w:val="single" w:sz="4" w:space="0" w:color="D9E0F1"/>
          <w:insideH w:val="single" w:sz="4" w:space="0" w:color="D9E0F1"/>
          <w:insideV w:val="single" w:sz="4" w:space="0" w:color="D9E0F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2"/>
        <w:gridCol w:w="6773"/>
      </w:tblGrid>
      <w:tr w:rsidR="00AF6C3E" w14:paraId="78CA3B7C" w14:textId="77777777">
        <w:trPr>
          <w:trHeight w:val="1320"/>
        </w:trPr>
        <w:tc>
          <w:tcPr>
            <w:tcW w:w="2882" w:type="dxa"/>
            <w:shd w:val="clear" w:color="auto" w:fill="EAF0F8"/>
          </w:tcPr>
          <w:p w14:paraId="78CA3B7A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Why</w:t>
            </w:r>
            <w:r>
              <w:rPr>
                <w:b/>
                <w:color w:val="17365D"/>
                <w:spacing w:val="1"/>
                <w:sz w:val="21"/>
              </w:rPr>
              <w:t xml:space="preserve"> </w:t>
            </w:r>
            <w:r>
              <w:rPr>
                <w:b/>
                <w:color w:val="17365D"/>
                <w:spacing w:val="-5"/>
                <w:sz w:val="21"/>
              </w:rPr>
              <w:t>AI?</w:t>
            </w:r>
          </w:p>
        </w:tc>
        <w:tc>
          <w:tcPr>
            <w:tcW w:w="6773" w:type="dxa"/>
          </w:tcPr>
          <w:p w14:paraId="78CA3B7B" w14:textId="77777777" w:rsidR="00AF6C3E" w:rsidRDefault="00667FB5">
            <w:pPr>
              <w:pStyle w:val="TableParagraph"/>
              <w:ind w:lef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Why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does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AI appear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to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be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an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appropriate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approach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for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this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pacing w:val="-2"/>
                <w:sz w:val="19"/>
              </w:rPr>
              <w:t>problem?</w:t>
            </w:r>
          </w:p>
        </w:tc>
      </w:tr>
      <w:tr w:rsidR="00AF6C3E" w14:paraId="78CA3B7F" w14:textId="77777777">
        <w:trPr>
          <w:trHeight w:val="1030"/>
        </w:trPr>
        <w:tc>
          <w:tcPr>
            <w:tcW w:w="2882" w:type="dxa"/>
            <w:tcBorders>
              <w:bottom w:val="single" w:sz="8" w:space="0" w:color="D9E0F1"/>
            </w:tcBorders>
            <w:shd w:val="clear" w:color="auto" w:fill="EAF0F8"/>
          </w:tcPr>
          <w:p w14:paraId="78CA3B7D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Alternatives</w:t>
            </w:r>
            <w:r>
              <w:rPr>
                <w:b/>
                <w:color w:val="17365D"/>
                <w:spacing w:val="-7"/>
                <w:sz w:val="21"/>
              </w:rPr>
              <w:t xml:space="preserve"> </w:t>
            </w:r>
            <w:r>
              <w:rPr>
                <w:b/>
                <w:color w:val="17365D"/>
                <w:spacing w:val="-2"/>
                <w:sz w:val="21"/>
              </w:rPr>
              <w:t>Considered</w:t>
            </w:r>
          </w:p>
        </w:tc>
        <w:tc>
          <w:tcPr>
            <w:tcW w:w="6773" w:type="dxa"/>
            <w:tcBorders>
              <w:bottom w:val="single" w:sz="8" w:space="0" w:color="D9E0F1"/>
            </w:tcBorders>
          </w:tcPr>
          <w:p w14:paraId="78CA3B7E" w14:textId="77777777" w:rsidR="00AF6C3E" w:rsidRDefault="00667FB5">
            <w:pPr>
              <w:pStyle w:val="TableParagraph"/>
              <w:spacing w:before="92"/>
              <w:ind w:lef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What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simpler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or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non-AI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approaches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have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been</w:t>
            </w:r>
            <w:r>
              <w:rPr>
                <w:i/>
                <w:color w:val="66707C"/>
                <w:spacing w:val="-2"/>
                <w:sz w:val="19"/>
              </w:rPr>
              <w:t xml:space="preserve"> explored?</w:t>
            </w:r>
          </w:p>
        </w:tc>
      </w:tr>
      <w:tr w:rsidR="00AF6C3E" w14:paraId="78CA3B83" w14:textId="77777777">
        <w:trPr>
          <w:trHeight w:val="1180"/>
        </w:trPr>
        <w:tc>
          <w:tcPr>
            <w:tcW w:w="9655" w:type="dxa"/>
            <w:gridSpan w:val="2"/>
            <w:tcBorders>
              <w:top w:val="single" w:sz="8" w:space="0" w:color="D9E0F1"/>
              <w:bottom w:val="single" w:sz="8" w:space="0" w:color="D9E0F1"/>
            </w:tcBorders>
            <w:shd w:val="clear" w:color="auto" w:fill="F9FAFB"/>
          </w:tcPr>
          <w:p w14:paraId="78CA3B80" w14:textId="77777777" w:rsidR="00AF6C3E" w:rsidRDefault="00667FB5">
            <w:pPr>
              <w:pStyle w:val="TableParagraph"/>
              <w:spacing w:before="82"/>
              <w:rPr>
                <w:b/>
                <w:sz w:val="20"/>
              </w:rPr>
            </w:pPr>
            <w:r>
              <w:rPr>
                <w:b/>
                <w:color w:val="17365D"/>
                <w:spacing w:val="-2"/>
                <w:sz w:val="20"/>
              </w:rPr>
              <w:t>Alternatives:</w:t>
            </w:r>
          </w:p>
          <w:p w14:paraId="78CA3B81" w14:textId="77777777" w:rsidR="00AF6C3E" w:rsidRDefault="00AF6C3E">
            <w:pPr>
              <w:pStyle w:val="TableParagraph"/>
              <w:spacing w:before="2"/>
              <w:ind w:left="0"/>
              <w:rPr>
                <w:i/>
                <w:sz w:val="20"/>
              </w:rPr>
            </w:pPr>
          </w:p>
          <w:p w14:paraId="78CA3B82" w14:textId="77777777" w:rsidR="00AF6C3E" w:rsidRDefault="00667FB5">
            <w:pPr>
              <w:pStyle w:val="TableParagraph"/>
              <w:numPr>
                <w:ilvl w:val="0"/>
                <w:numId w:val="34"/>
              </w:numPr>
              <w:tabs>
                <w:tab w:val="left" w:pos="344"/>
                <w:tab w:val="left" w:pos="1951"/>
                <w:tab w:val="left" w:pos="2501"/>
                <w:tab w:val="left" w:pos="5122"/>
                <w:tab w:val="left" w:pos="7338"/>
              </w:tabs>
              <w:spacing w:before="0" w:line="247" w:lineRule="auto"/>
              <w:ind w:right="544" w:firstLine="0"/>
              <w:rPr>
                <w:sz w:val="20"/>
              </w:rPr>
            </w:pPr>
            <w:r>
              <w:rPr>
                <w:color w:val="1F1F1F"/>
                <w:sz w:val="20"/>
              </w:rPr>
              <w:t>Process improvement</w:t>
            </w:r>
            <w:r>
              <w:rPr>
                <w:color w:val="1F1F1F"/>
                <w:sz w:val="20"/>
              </w:rPr>
              <w:tab/>
            </w:r>
            <w:r>
              <w:rPr>
                <w:rFonts w:ascii="Segoe UI Symbol" w:hAnsi="Segoe UI Symbol"/>
                <w:color w:val="1F1F1F"/>
                <w:sz w:val="20"/>
              </w:rPr>
              <w:t>☐</w:t>
            </w:r>
            <w:r>
              <w:rPr>
                <w:rFonts w:ascii="Segoe UI Symbol" w:hAnsi="Segoe UI Symbol"/>
                <w:color w:val="1F1F1F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Rules-based automation</w:t>
            </w:r>
            <w:r>
              <w:rPr>
                <w:color w:val="1F1F1F"/>
                <w:sz w:val="20"/>
              </w:rPr>
              <w:tab/>
            </w:r>
            <w:r>
              <w:rPr>
                <w:rFonts w:ascii="Segoe UI Symbol" w:hAnsi="Segoe UI Symbol"/>
                <w:color w:val="1F1F1F"/>
                <w:sz w:val="20"/>
              </w:rPr>
              <w:t>☐</w:t>
            </w:r>
            <w:r>
              <w:rPr>
                <w:rFonts w:ascii="Segoe UI Symbol" w:hAnsi="Segoe UI Symbol"/>
                <w:color w:val="1F1F1F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Traditional analytics</w:t>
            </w:r>
            <w:r>
              <w:rPr>
                <w:color w:val="1F1F1F"/>
                <w:sz w:val="20"/>
              </w:rPr>
              <w:tab/>
            </w:r>
            <w:r>
              <w:rPr>
                <w:rFonts w:ascii="Segoe UI Symbol" w:hAnsi="Segoe UI Symbol"/>
                <w:color w:val="1F1F1F"/>
                <w:sz w:val="20"/>
              </w:rPr>
              <w:t>☐</w:t>
            </w:r>
            <w:r>
              <w:rPr>
                <w:rFonts w:ascii="Segoe UI Symbol" w:hAnsi="Segoe UI Symbol"/>
                <w:color w:val="1F1F1F"/>
                <w:spacing w:val="-14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Existing</w:t>
            </w:r>
            <w:r>
              <w:rPr>
                <w:color w:val="1F1F1F"/>
                <w:spacing w:val="-11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product</w:t>
            </w:r>
            <w:r>
              <w:rPr>
                <w:color w:val="1F1F1F"/>
                <w:spacing w:val="-14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/ platform capability</w:t>
            </w:r>
            <w:r>
              <w:rPr>
                <w:color w:val="1F1F1F"/>
                <w:sz w:val="20"/>
              </w:rPr>
              <w:tab/>
            </w:r>
            <w:r>
              <w:rPr>
                <w:rFonts w:ascii="Segoe UI Symbol" w:hAnsi="Segoe UI Symbol"/>
                <w:color w:val="1F1F1F"/>
                <w:sz w:val="20"/>
              </w:rPr>
              <w:t>☐</w:t>
            </w:r>
            <w:r>
              <w:rPr>
                <w:rFonts w:ascii="Segoe UI Symbol" w:hAnsi="Segoe UI Symbol"/>
                <w:color w:val="1F1F1F"/>
                <w:sz w:val="20"/>
              </w:rPr>
              <w:t xml:space="preserve"> </w:t>
            </w:r>
            <w:r>
              <w:rPr>
                <w:color w:val="1F1F1F"/>
                <w:sz w:val="20"/>
              </w:rPr>
              <w:t>Other</w:t>
            </w:r>
          </w:p>
        </w:tc>
      </w:tr>
      <w:tr w:rsidR="00AF6C3E" w14:paraId="78CA3B86" w14:textId="77777777">
        <w:trPr>
          <w:trHeight w:val="1030"/>
        </w:trPr>
        <w:tc>
          <w:tcPr>
            <w:tcW w:w="2882" w:type="dxa"/>
            <w:tcBorders>
              <w:top w:val="single" w:sz="8" w:space="0" w:color="D9E0F1"/>
              <w:bottom w:val="single" w:sz="8" w:space="0" w:color="D9E0F1"/>
            </w:tcBorders>
            <w:shd w:val="clear" w:color="auto" w:fill="EAF0F8"/>
          </w:tcPr>
          <w:p w14:paraId="78CA3B84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 xml:space="preserve">Proposed AI </w:t>
            </w:r>
            <w:r>
              <w:rPr>
                <w:b/>
                <w:color w:val="17365D"/>
                <w:spacing w:val="-2"/>
                <w:sz w:val="21"/>
              </w:rPr>
              <w:t>Capability</w:t>
            </w:r>
          </w:p>
        </w:tc>
        <w:tc>
          <w:tcPr>
            <w:tcW w:w="6773" w:type="dxa"/>
            <w:tcBorders>
              <w:top w:val="single" w:sz="8" w:space="0" w:color="D9E0F1"/>
              <w:bottom w:val="single" w:sz="8" w:space="0" w:color="D9E0F1"/>
            </w:tcBorders>
          </w:tcPr>
          <w:p w14:paraId="78CA3B85" w14:textId="77777777" w:rsidR="00AF6C3E" w:rsidRDefault="00667FB5">
            <w:pPr>
              <w:pStyle w:val="TableParagraph"/>
              <w:ind w:lef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What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type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of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AI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capability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is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being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pacing w:val="-2"/>
                <w:sz w:val="19"/>
              </w:rPr>
              <w:t>considered?</w:t>
            </w:r>
          </w:p>
        </w:tc>
      </w:tr>
      <w:tr w:rsidR="00AF6C3E" w14:paraId="78CA3B88" w14:textId="77777777">
        <w:trPr>
          <w:trHeight w:val="690"/>
        </w:trPr>
        <w:tc>
          <w:tcPr>
            <w:tcW w:w="9655" w:type="dxa"/>
            <w:gridSpan w:val="2"/>
            <w:tcBorders>
              <w:top w:val="single" w:sz="8" w:space="0" w:color="D9E0F1"/>
              <w:bottom w:val="single" w:sz="8" w:space="0" w:color="D9E0F1"/>
            </w:tcBorders>
            <w:shd w:val="clear" w:color="auto" w:fill="F9FAFB"/>
          </w:tcPr>
          <w:p w14:paraId="78CA3B87" w14:textId="77777777" w:rsidR="00AF6C3E" w:rsidRDefault="00667FB5">
            <w:pPr>
              <w:pStyle w:val="TableParagraph"/>
              <w:numPr>
                <w:ilvl w:val="0"/>
                <w:numId w:val="33"/>
              </w:numPr>
              <w:tabs>
                <w:tab w:val="left" w:pos="334"/>
                <w:tab w:val="left" w:pos="1806"/>
                <w:tab w:val="left" w:pos="3391"/>
                <w:tab w:val="left" w:pos="4051"/>
                <w:tab w:val="left" w:pos="5247"/>
                <w:tab w:val="left" w:pos="7048"/>
                <w:tab w:val="left" w:pos="7848"/>
              </w:tabs>
              <w:spacing w:before="80" w:line="252" w:lineRule="auto"/>
              <w:ind w:right="417" w:firstLine="0"/>
              <w:rPr>
                <w:sz w:val="19"/>
              </w:rPr>
            </w:pPr>
            <w:r>
              <w:rPr>
                <w:color w:val="1F1F1F"/>
                <w:sz w:val="19"/>
              </w:rPr>
              <w:t>Predictive / ML</w:t>
            </w:r>
            <w:r>
              <w:rPr>
                <w:color w:val="1F1F1F"/>
                <w:sz w:val="19"/>
              </w:rPr>
              <w:tab/>
            </w:r>
            <w:r>
              <w:rPr>
                <w:rFonts w:ascii="Segoe UI Symbol" w:hAnsi="Segoe UI Symbol"/>
                <w:color w:val="1F1F1F"/>
                <w:sz w:val="19"/>
              </w:rPr>
              <w:t>☐</w:t>
            </w:r>
            <w:r>
              <w:rPr>
                <w:rFonts w:ascii="Segoe UI Symbol" w:hAnsi="Segoe UI Symbol"/>
                <w:color w:val="1F1F1F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Generative AI</w:t>
            </w:r>
            <w:r>
              <w:rPr>
                <w:color w:val="1F1F1F"/>
                <w:sz w:val="19"/>
              </w:rPr>
              <w:tab/>
            </w:r>
            <w:r>
              <w:rPr>
                <w:rFonts w:ascii="Segoe UI Symbol" w:hAnsi="Segoe UI Symbol"/>
                <w:color w:val="1F1F1F"/>
                <w:sz w:val="19"/>
              </w:rPr>
              <w:t>☐</w:t>
            </w:r>
            <w:r>
              <w:rPr>
                <w:rFonts w:ascii="Segoe UI Symbol" w:hAnsi="Segoe UI Symbol"/>
                <w:color w:val="1F1F1F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Agentic workflow</w:t>
            </w:r>
            <w:r>
              <w:rPr>
                <w:color w:val="1F1F1F"/>
                <w:sz w:val="19"/>
              </w:rPr>
              <w:tab/>
            </w:r>
            <w:r>
              <w:rPr>
                <w:rFonts w:ascii="Segoe UI Symbol" w:hAnsi="Segoe UI Symbol"/>
                <w:color w:val="1F1F1F"/>
                <w:sz w:val="19"/>
              </w:rPr>
              <w:t>☐</w:t>
            </w:r>
            <w:r>
              <w:rPr>
                <w:rFonts w:ascii="Segoe UI Symbol" w:hAnsi="Segoe UI Symbol"/>
                <w:color w:val="1F1F1F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Computer vision</w:t>
            </w:r>
            <w:r>
              <w:rPr>
                <w:color w:val="1F1F1F"/>
                <w:sz w:val="19"/>
              </w:rPr>
              <w:tab/>
            </w:r>
            <w:r>
              <w:rPr>
                <w:rFonts w:ascii="Segoe UI Symbol" w:hAnsi="Segoe UI Symbol"/>
                <w:color w:val="1F1F1F"/>
                <w:sz w:val="19"/>
              </w:rPr>
              <w:t>☐</w:t>
            </w:r>
            <w:r>
              <w:rPr>
                <w:rFonts w:ascii="Segoe UI Symbol" w:hAnsi="Segoe UI Symbol"/>
                <w:color w:val="1F1F1F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NLP</w:t>
            </w:r>
            <w:r>
              <w:rPr>
                <w:color w:val="1F1F1F"/>
                <w:sz w:val="19"/>
              </w:rPr>
              <w:tab/>
            </w:r>
            <w:r>
              <w:rPr>
                <w:rFonts w:ascii="Segoe UI Symbol" w:hAnsi="Segoe UI Symbol"/>
                <w:color w:val="1F1F1F"/>
                <w:sz w:val="19"/>
              </w:rPr>
              <w:t>☐</w:t>
            </w:r>
            <w:r>
              <w:rPr>
                <w:rFonts w:ascii="Segoe UI Symbol" w:hAnsi="Segoe UI Symbol"/>
                <w:color w:val="1F1F1F"/>
                <w:spacing w:val="-14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Optimization</w:t>
            </w:r>
            <w:r>
              <w:rPr>
                <w:color w:val="1F1F1F"/>
                <w:spacing w:val="-13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/ decision support</w:t>
            </w:r>
            <w:r>
              <w:rPr>
                <w:color w:val="1F1F1F"/>
                <w:sz w:val="19"/>
              </w:rPr>
              <w:tab/>
            </w:r>
            <w:r>
              <w:rPr>
                <w:color w:val="1F1F1F"/>
                <w:spacing w:val="-27"/>
                <w:sz w:val="19"/>
              </w:rPr>
              <w:t xml:space="preserve"> </w:t>
            </w:r>
            <w:r>
              <w:rPr>
                <w:rFonts w:ascii="Segoe UI Symbol" w:hAnsi="Segoe UI Symbol"/>
                <w:color w:val="1F1F1F"/>
                <w:sz w:val="19"/>
              </w:rPr>
              <w:t>☐</w:t>
            </w:r>
            <w:r>
              <w:rPr>
                <w:rFonts w:ascii="Segoe UI Symbol" w:hAnsi="Segoe UI Symbol"/>
                <w:color w:val="1F1F1F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Third-party AI service</w:t>
            </w:r>
            <w:r>
              <w:rPr>
                <w:color w:val="1F1F1F"/>
                <w:sz w:val="19"/>
              </w:rPr>
              <w:tab/>
            </w:r>
            <w:r>
              <w:rPr>
                <w:rFonts w:ascii="Segoe UI Symbol" w:hAnsi="Segoe UI Symbol"/>
                <w:color w:val="1F1F1F"/>
                <w:sz w:val="19"/>
              </w:rPr>
              <w:t>☐</w:t>
            </w:r>
            <w:r>
              <w:rPr>
                <w:rFonts w:ascii="Segoe UI Symbol" w:hAnsi="Segoe UI Symbol"/>
                <w:color w:val="1F1F1F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Other</w:t>
            </w:r>
          </w:p>
        </w:tc>
      </w:tr>
      <w:tr w:rsidR="00AF6C3E" w14:paraId="78CA3B8C" w14:textId="77777777">
        <w:trPr>
          <w:trHeight w:val="1550"/>
        </w:trPr>
        <w:tc>
          <w:tcPr>
            <w:tcW w:w="2882" w:type="dxa"/>
            <w:tcBorders>
              <w:top w:val="single" w:sz="8" w:space="0" w:color="D9E0F1"/>
            </w:tcBorders>
            <w:shd w:val="clear" w:color="auto" w:fill="EAF0F8"/>
          </w:tcPr>
          <w:p w14:paraId="78CA3B89" w14:textId="77777777" w:rsidR="00AF6C3E" w:rsidRDefault="00667FB5">
            <w:pPr>
              <w:pStyle w:val="TableParagraph"/>
              <w:spacing w:before="93" w:line="254" w:lineRule="auto"/>
              <w:ind w:right="810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Expected</w:t>
            </w:r>
            <w:r>
              <w:rPr>
                <w:b/>
                <w:color w:val="17365D"/>
                <w:spacing w:val="-15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 xml:space="preserve">Workflow </w:t>
            </w:r>
            <w:r>
              <w:rPr>
                <w:b/>
                <w:color w:val="17365D"/>
                <w:spacing w:val="-2"/>
                <w:sz w:val="21"/>
              </w:rPr>
              <w:t>Change</w:t>
            </w:r>
          </w:p>
        </w:tc>
        <w:tc>
          <w:tcPr>
            <w:tcW w:w="6773" w:type="dxa"/>
            <w:tcBorders>
              <w:top w:val="single" w:sz="8" w:space="0" w:color="D9E0F1"/>
            </w:tcBorders>
          </w:tcPr>
          <w:p w14:paraId="78CA3B8A" w14:textId="77777777" w:rsidR="00AF6C3E" w:rsidRDefault="00667FB5">
            <w:pPr>
              <w:pStyle w:val="TableParagraph"/>
              <w:ind w:lef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What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should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happen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differently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if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AI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is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introduced?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What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would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the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pacing w:val="-2"/>
                <w:sz w:val="19"/>
              </w:rPr>
              <w:t>“after”</w:t>
            </w:r>
          </w:p>
          <w:p w14:paraId="78CA3B8B" w14:textId="77777777" w:rsidR="00AF6C3E" w:rsidRDefault="00667FB5">
            <w:pPr>
              <w:pStyle w:val="TableParagraph"/>
              <w:spacing w:before="12"/>
              <w:ind w:lef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state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look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pacing w:val="-2"/>
                <w:sz w:val="19"/>
              </w:rPr>
              <w:t>like?</w:t>
            </w:r>
          </w:p>
        </w:tc>
      </w:tr>
    </w:tbl>
    <w:p w14:paraId="78CA3B8D" w14:textId="77777777" w:rsidR="00AF6C3E" w:rsidRDefault="00AF6C3E">
      <w:pPr>
        <w:pStyle w:val="TableParagraph"/>
        <w:rPr>
          <w:i/>
          <w:sz w:val="19"/>
        </w:rPr>
        <w:sectPr w:rsidR="00AF6C3E">
          <w:type w:val="continuous"/>
          <w:pgSz w:w="12240" w:h="15840"/>
          <w:pgMar w:top="900" w:right="720" w:bottom="1240" w:left="720" w:header="717" w:footer="1053" w:gutter="0"/>
          <w:cols w:space="720"/>
        </w:sectPr>
      </w:pPr>
    </w:p>
    <w:tbl>
      <w:tblPr>
        <w:tblW w:w="0" w:type="auto"/>
        <w:tblInd w:w="580" w:type="dxa"/>
        <w:tblBorders>
          <w:top w:val="single" w:sz="4" w:space="0" w:color="D9E0F1"/>
          <w:left w:val="single" w:sz="4" w:space="0" w:color="D9E0F1"/>
          <w:bottom w:val="single" w:sz="4" w:space="0" w:color="D9E0F1"/>
          <w:right w:val="single" w:sz="4" w:space="0" w:color="D9E0F1"/>
          <w:insideH w:val="single" w:sz="4" w:space="0" w:color="D9E0F1"/>
          <w:insideV w:val="single" w:sz="4" w:space="0" w:color="D9E0F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2"/>
        <w:gridCol w:w="6773"/>
      </w:tblGrid>
      <w:tr w:rsidR="00AF6C3E" w14:paraId="78CA3B90" w14:textId="77777777">
        <w:trPr>
          <w:trHeight w:val="1320"/>
        </w:trPr>
        <w:tc>
          <w:tcPr>
            <w:tcW w:w="2882" w:type="dxa"/>
            <w:shd w:val="clear" w:color="auto" w:fill="EAF0F8"/>
          </w:tcPr>
          <w:p w14:paraId="78CA3B8E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lastRenderedPageBreak/>
              <w:t>Human Review /</w:t>
            </w:r>
            <w:r>
              <w:rPr>
                <w:b/>
                <w:color w:val="17365D"/>
                <w:spacing w:val="1"/>
                <w:sz w:val="21"/>
              </w:rPr>
              <w:t xml:space="preserve"> </w:t>
            </w:r>
            <w:r>
              <w:rPr>
                <w:b/>
                <w:color w:val="17365D"/>
                <w:spacing w:val="-2"/>
                <w:sz w:val="21"/>
              </w:rPr>
              <w:t>Decision</w:t>
            </w:r>
          </w:p>
        </w:tc>
        <w:tc>
          <w:tcPr>
            <w:tcW w:w="6773" w:type="dxa"/>
          </w:tcPr>
          <w:p w14:paraId="78CA3B8F" w14:textId="77777777" w:rsidR="00AF6C3E" w:rsidRDefault="00667FB5">
            <w:pPr>
              <w:pStyle w:val="TableParagraph"/>
              <w:ind w:lef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What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must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person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still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verify, edit,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approve, intervene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in,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or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pacing w:val="-2"/>
                <w:sz w:val="19"/>
              </w:rPr>
              <w:t>decide?</w:t>
            </w:r>
          </w:p>
        </w:tc>
      </w:tr>
    </w:tbl>
    <w:p w14:paraId="78CA3B91" w14:textId="77777777" w:rsidR="00AF6C3E" w:rsidRDefault="00667FB5">
      <w:pPr>
        <w:pStyle w:val="Heading2"/>
        <w:numPr>
          <w:ilvl w:val="0"/>
          <w:numId w:val="35"/>
        </w:numPr>
        <w:tabs>
          <w:tab w:val="left" w:pos="548"/>
        </w:tabs>
        <w:spacing w:before="158"/>
        <w:ind w:left="548" w:hanging="333"/>
      </w:pPr>
      <w:r>
        <w:rPr>
          <w:color w:val="17365D"/>
        </w:rPr>
        <w:t>Business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Value</w:t>
      </w:r>
      <w:r>
        <w:rPr>
          <w:color w:val="17365D"/>
          <w:spacing w:val="-4"/>
        </w:rPr>
        <w:t xml:space="preserve"> </w:t>
      </w:r>
      <w:r>
        <w:rPr>
          <w:color w:val="17365D"/>
        </w:rPr>
        <w:t>&amp;</w:t>
      </w:r>
      <w:r>
        <w:rPr>
          <w:color w:val="17365D"/>
          <w:spacing w:val="-4"/>
        </w:rPr>
        <w:t xml:space="preserve"> </w:t>
      </w:r>
      <w:r>
        <w:rPr>
          <w:color w:val="17365D"/>
        </w:rPr>
        <w:t>Strategic</w:t>
      </w:r>
      <w:r>
        <w:rPr>
          <w:color w:val="17365D"/>
          <w:spacing w:val="-4"/>
        </w:rPr>
        <w:t xml:space="preserve"> </w:t>
      </w:r>
      <w:r>
        <w:rPr>
          <w:color w:val="17365D"/>
          <w:spacing w:val="-2"/>
        </w:rPr>
        <w:t>Alignment</w:t>
      </w:r>
    </w:p>
    <w:p w14:paraId="78CA3B92" w14:textId="77777777" w:rsidR="00AF6C3E" w:rsidRDefault="00667FB5">
      <w:pPr>
        <w:pStyle w:val="BodyText"/>
        <w:spacing w:before="59"/>
        <w:ind w:left="215"/>
      </w:pPr>
      <w:r>
        <w:rPr>
          <w:color w:val="5F6B76"/>
        </w:rPr>
        <w:t>Define</w:t>
      </w:r>
      <w:r>
        <w:rPr>
          <w:color w:val="5F6B76"/>
          <w:spacing w:val="-6"/>
        </w:rPr>
        <w:t xml:space="preserve"> </w:t>
      </w:r>
      <w:r>
        <w:rPr>
          <w:color w:val="5F6B76"/>
        </w:rPr>
        <w:t>the</w:t>
      </w:r>
      <w:r>
        <w:rPr>
          <w:color w:val="5F6B76"/>
          <w:spacing w:val="-4"/>
        </w:rPr>
        <w:t xml:space="preserve"> </w:t>
      </w:r>
      <w:r>
        <w:rPr>
          <w:color w:val="5F6B76"/>
        </w:rPr>
        <w:t>value</w:t>
      </w:r>
      <w:r>
        <w:rPr>
          <w:color w:val="5F6B76"/>
          <w:spacing w:val="-3"/>
        </w:rPr>
        <w:t xml:space="preserve"> </w:t>
      </w:r>
      <w:r>
        <w:rPr>
          <w:color w:val="5F6B76"/>
        </w:rPr>
        <w:t>hypothesis</w:t>
      </w:r>
      <w:r>
        <w:rPr>
          <w:color w:val="5F6B76"/>
          <w:spacing w:val="-2"/>
        </w:rPr>
        <w:t xml:space="preserve"> </w:t>
      </w:r>
      <w:r>
        <w:rPr>
          <w:color w:val="5F6B76"/>
        </w:rPr>
        <w:t>and</w:t>
      </w:r>
      <w:r>
        <w:rPr>
          <w:color w:val="5F6B76"/>
          <w:spacing w:val="-4"/>
        </w:rPr>
        <w:t xml:space="preserve"> </w:t>
      </w:r>
      <w:r>
        <w:rPr>
          <w:color w:val="5F6B76"/>
        </w:rPr>
        <w:t>how you</w:t>
      </w:r>
      <w:r>
        <w:rPr>
          <w:color w:val="5F6B76"/>
          <w:spacing w:val="-3"/>
        </w:rPr>
        <w:t xml:space="preserve"> </w:t>
      </w:r>
      <w:r>
        <w:rPr>
          <w:color w:val="5F6B76"/>
        </w:rPr>
        <w:t>will</w:t>
      </w:r>
      <w:r>
        <w:rPr>
          <w:color w:val="5F6B76"/>
          <w:spacing w:val="-4"/>
        </w:rPr>
        <w:t xml:space="preserve"> </w:t>
      </w:r>
      <w:r>
        <w:rPr>
          <w:color w:val="5F6B76"/>
        </w:rPr>
        <w:t>demonstrate</w:t>
      </w:r>
      <w:r>
        <w:rPr>
          <w:color w:val="5F6B76"/>
          <w:spacing w:val="-4"/>
        </w:rPr>
        <w:t xml:space="preserve"> </w:t>
      </w:r>
      <w:r>
        <w:rPr>
          <w:color w:val="5F6B76"/>
        </w:rPr>
        <w:t>success</w:t>
      </w:r>
      <w:r>
        <w:rPr>
          <w:color w:val="5F6B76"/>
          <w:spacing w:val="1"/>
        </w:rPr>
        <w:t xml:space="preserve"> </w:t>
      </w:r>
      <w:r>
        <w:rPr>
          <w:color w:val="5F6B76"/>
          <w:spacing w:val="-2"/>
        </w:rPr>
        <w:t>later.</w:t>
      </w:r>
    </w:p>
    <w:p w14:paraId="78CA3B93" w14:textId="77777777" w:rsidR="00AF6C3E" w:rsidRDefault="00AF6C3E">
      <w:pPr>
        <w:pStyle w:val="BodyText"/>
        <w:rPr>
          <w:sz w:val="13"/>
        </w:rPr>
      </w:pPr>
    </w:p>
    <w:tbl>
      <w:tblPr>
        <w:tblW w:w="0" w:type="auto"/>
        <w:tblInd w:w="580" w:type="dxa"/>
        <w:tblBorders>
          <w:top w:val="single" w:sz="4" w:space="0" w:color="D9E0F1"/>
          <w:left w:val="single" w:sz="4" w:space="0" w:color="D9E0F1"/>
          <w:bottom w:val="single" w:sz="4" w:space="0" w:color="D9E0F1"/>
          <w:right w:val="single" w:sz="4" w:space="0" w:color="D9E0F1"/>
          <w:insideH w:val="single" w:sz="4" w:space="0" w:color="D9E0F1"/>
          <w:insideV w:val="single" w:sz="4" w:space="0" w:color="D9E0F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9"/>
        <w:gridCol w:w="6775"/>
      </w:tblGrid>
      <w:tr w:rsidR="00AF6C3E" w14:paraId="78CA3B96" w14:textId="77777777">
        <w:trPr>
          <w:trHeight w:val="1320"/>
        </w:trPr>
        <w:tc>
          <w:tcPr>
            <w:tcW w:w="2879" w:type="dxa"/>
            <w:shd w:val="clear" w:color="auto" w:fill="EAF0F8"/>
          </w:tcPr>
          <w:p w14:paraId="78CA3B94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Potential</w:t>
            </w:r>
            <w:r>
              <w:rPr>
                <w:b/>
                <w:color w:val="17365D"/>
                <w:spacing w:val="1"/>
                <w:sz w:val="21"/>
              </w:rPr>
              <w:t xml:space="preserve"> </w:t>
            </w:r>
            <w:r>
              <w:rPr>
                <w:b/>
                <w:color w:val="17365D"/>
                <w:spacing w:val="-2"/>
                <w:sz w:val="21"/>
              </w:rPr>
              <w:t>Value</w:t>
            </w:r>
          </w:p>
        </w:tc>
        <w:tc>
          <w:tcPr>
            <w:tcW w:w="6775" w:type="dxa"/>
          </w:tcPr>
          <w:p w14:paraId="78CA3B95" w14:textId="77777777" w:rsidR="00AF6C3E" w:rsidRDefault="00667FB5">
            <w:pPr>
              <w:pStyle w:val="TableParagraph"/>
              <w:ind w:left="122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What</w:t>
            </w:r>
            <w:r>
              <w:rPr>
                <w:i/>
                <w:color w:val="66707C"/>
                <w:spacing w:val="-1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could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improve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and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why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does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 xml:space="preserve">it </w:t>
            </w:r>
            <w:r>
              <w:rPr>
                <w:i/>
                <w:color w:val="66707C"/>
                <w:spacing w:val="-2"/>
                <w:sz w:val="19"/>
              </w:rPr>
              <w:t>matter?</w:t>
            </w:r>
          </w:p>
        </w:tc>
      </w:tr>
      <w:tr w:rsidR="00AF6C3E" w14:paraId="78CA3B99" w14:textId="77777777">
        <w:trPr>
          <w:trHeight w:val="1545"/>
        </w:trPr>
        <w:tc>
          <w:tcPr>
            <w:tcW w:w="2879" w:type="dxa"/>
            <w:shd w:val="clear" w:color="auto" w:fill="EAF0F8"/>
          </w:tcPr>
          <w:p w14:paraId="78CA3B97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Expected</w:t>
            </w:r>
            <w:r>
              <w:rPr>
                <w:b/>
                <w:color w:val="17365D"/>
                <w:spacing w:val="-1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>Outcome</w:t>
            </w:r>
            <w:r>
              <w:rPr>
                <w:b/>
                <w:color w:val="17365D"/>
                <w:spacing w:val="-5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 xml:space="preserve">/ </w:t>
            </w:r>
            <w:r>
              <w:rPr>
                <w:b/>
                <w:color w:val="17365D"/>
                <w:spacing w:val="-5"/>
                <w:sz w:val="21"/>
              </w:rPr>
              <w:t>KPI</w:t>
            </w:r>
          </w:p>
        </w:tc>
        <w:tc>
          <w:tcPr>
            <w:tcW w:w="6775" w:type="dxa"/>
          </w:tcPr>
          <w:p w14:paraId="78CA3B98" w14:textId="77777777" w:rsidR="00AF6C3E" w:rsidRDefault="00667FB5">
            <w:pPr>
              <w:pStyle w:val="TableParagraph"/>
              <w:spacing w:line="252" w:lineRule="auto"/>
              <w:ind w:left="122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What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measurable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outcome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should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improve?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Include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baseline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and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target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 xml:space="preserve">if </w:t>
            </w:r>
            <w:r>
              <w:rPr>
                <w:i/>
                <w:color w:val="66707C"/>
                <w:spacing w:val="-2"/>
                <w:sz w:val="19"/>
              </w:rPr>
              <w:t>known.</w:t>
            </w:r>
          </w:p>
        </w:tc>
      </w:tr>
      <w:tr w:rsidR="00AF6C3E" w14:paraId="78CA3B9C" w14:textId="77777777">
        <w:trPr>
          <w:trHeight w:val="1550"/>
        </w:trPr>
        <w:tc>
          <w:tcPr>
            <w:tcW w:w="2879" w:type="dxa"/>
            <w:tcBorders>
              <w:bottom w:val="single" w:sz="8" w:space="0" w:color="D9E0F1"/>
            </w:tcBorders>
            <w:shd w:val="clear" w:color="auto" w:fill="EAF0F8"/>
          </w:tcPr>
          <w:p w14:paraId="78CA3B9A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Value</w:t>
            </w:r>
            <w:r>
              <w:rPr>
                <w:b/>
                <w:color w:val="17365D"/>
                <w:spacing w:val="-2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>/</w:t>
            </w:r>
            <w:r>
              <w:rPr>
                <w:b/>
                <w:color w:val="17365D"/>
                <w:spacing w:val="2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>ROI</w:t>
            </w:r>
            <w:r>
              <w:rPr>
                <w:b/>
                <w:color w:val="17365D"/>
                <w:spacing w:val="-2"/>
                <w:sz w:val="21"/>
              </w:rPr>
              <w:t xml:space="preserve"> Hypothesis</w:t>
            </w:r>
          </w:p>
        </w:tc>
        <w:tc>
          <w:tcPr>
            <w:tcW w:w="6775" w:type="dxa"/>
            <w:tcBorders>
              <w:bottom w:val="single" w:sz="8" w:space="0" w:color="D9E0F1"/>
            </w:tcBorders>
          </w:tcPr>
          <w:p w14:paraId="78CA3B9B" w14:textId="77777777" w:rsidR="00AF6C3E" w:rsidRDefault="00667FB5">
            <w:pPr>
              <w:pStyle w:val="TableParagraph"/>
              <w:spacing w:line="252" w:lineRule="auto"/>
              <w:ind w:left="122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What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financial,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operational,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quality,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risk,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experience,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or</w:t>
            </w:r>
            <w:r>
              <w:rPr>
                <w:i/>
                <w:color w:val="66707C"/>
                <w:spacing w:val="-9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strategic</w:t>
            </w:r>
            <w:r>
              <w:rPr>
                <w:i/>
                <w:color w:val="66707C"/>
                <w:spacing w:val="-7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value</w:t>
            </w:r>
            <w:r>
              <w:rPr>
                <w:i/>
                <w:color w:val="66707C"/>
                <w:spacing w:val="-7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 xml:space="preserve">is </w:t>
            </w:r>
            <w:r>
              <w:rPr>
                <w:i/>
                <w:color w:val="66707C"/>
                <w:spacing w:val="-2"/>
                <w:sz w:val="19"/>
              </w:rPr>
              <w:t>expected?</w:t>
            </w:r>
          </w:p>
        </w:tc>
      </w:tr>
      <w:tr w:rsidR="00AF6C3E" w14:paraId="78CA3B9E" w14:textId="77777777">
        <w:trPr>
          <w:trHeight w:val="640"/>
        </w:trPr>
        <w:tc>
          <w:tcPr>
            <w:tcW w:w="9654" w:type="dxa"/>
            <w:gridSpan w:val="2"/>
            <w:tcBorders>
              <w:top w:val="single" w:sz="8" w:space="0" w:color="D9E0F1"/>
            </w:tcBorders>
            <w:shd w:val="clear" w:color="auto" w:fill="EAF0F8"/>
          </w:tcPr>
          <w:p w14:paraId="78CA3B9D" w14:textId="77777777" w:rsidR="00AF6C3E" w:rsidRDefault="00667FB5">
            <w:pPr>
              <w:pStyle w:val="TableParagraph"/>
              <w:spacing w:before="83"/>
              <w:ind w:left="130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Strategic</w:t>
            </w:r>
            <w:r>
              <w:rPr>
                <w:b/>
                <w:color w:val="17365D"/>
                <w:spacing w:val="-8"/>
                <w:sz w:val="21"/>
              </w:rPr>
              <w:t xml:space="preserve"> </w:t>
            </w:r>
            <w:r>
              <w:rPr>
                <w:b/>
                <w:color w:val="17365D"/>
                <w:spacing w:val="-2"/>
                <w:sz w:val="21"/>
              </w:rPr>
              <w:t>Alignment</w:t>
            </w:r>
          </w:p>
        </w:tc>
      </w:tr>
      <w:tr w:rsidR="00AF6C3E" w14:paraId="78CA3BA1" w14:textId="77777777">
        <w:trPr>
          <w:trHeight w:val="955"/>
        </w:trPr>
        <w:tc>
          <w:tcPr>
            <w:tcW w:w="9654" w:type="dxa"/>
            <w:gridSpan w:val="2"/>
            <w:tcBorders>
              <w:bottom w:val="single" w:sz="8" w:space="0" w:color="D9E0F1"/>
            </w:tcBorders>
          </w:tcPr>
          <w:p w14:paraId="78CA3B9F" w14:textId="77777777" w:rsidR="00AF6C3E" w:rsidRDefault="00667FB5">
            <w:pPr>
              <w:pStyle w:val="TableParagraph"/>
              <w:numPr>
                <w:ilvl w:val="0"/>
                <w:numId w:val="32"/>
              </w:numPr>
              <w:tabs>
                <w:tab w:val="left" w:pos="349"/>
                <w:tab w:val="left" w:pos="2076"/>
                <w:tab w:val="left" w:pos="4051"/>
                <w:tab w:val="left" w:pos="5072"/>
                <w:tab w:val="left" w:pos="6778"/>
                <w:tab w:val="left" w:pos="6812"/>
              </w:tabs>
              <w:spacing w:before="80" w:line="252" w:lineRule="auto"/>
              <w:ind w:right="314" w:firstLine="0"/>
              <w:rPr>
                <w:sz w:val="19"/>
              </w:rPr>
            </w:pPr>
            <w:r>
              <w:rPr>
                <w:color w:val="1F1F1F"/>
                <w:sz w:val="19"/>
              </w:rPr>
              <w:t>Growth / Revenue</w:t>
            </w:r>
            <w:r>
              <w:rPr>
                <w:color w:val="1F1F1F"/>
                <w:sz w:val="19"/>
              </w:rPr>
              <w:tab/>
            </w:r>
            <w:r>
              <w:rPr>
                <w:color w:val="1F1F1F"/>
                <w:spacing w:val="-19"/>
                <w:sz w:val="19"/>
              </w:rPr>
              <w:t xml:space="preserve"> </w:t>
            </w:r>
            <w:r>
              <w:rPr>
                <w:rFonts w:ascii="Segoe UI Symbol" w:hAnsi="Segoe UI Symbol"/>
                <w:color w:val="1F1F1F"/>
                <w:sz w:val="19"/>
              </w:rPr>
              <w:t>☐</w:t>
            </w:r>
            <w:r>
              <w:rPr>
                <w:rFonts w:ascii="Segoe UI Symbol" w:hAnsi="Segoe UI Symbol"/>
                <w:color w:val="1F1F1F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Productivity / Cost</w:t>
            </w:r>
            <w:r>
              <w:rPr>
                <w:color w:val="1F1F1F"/>
                <w:sz w:val="19"/>
              </w:rPr>
              <w:tab/>
            </w:r>
            <w:r>
              <w:rPr>
                <w:rFonts w:ascii="Segoe UI Symbol" w:hAnsi="Segoe UI Symbol"/>
                <w:color w:val="1F1F1F"/>
                <w:sz w:val="19"/>
              </w:rPr>
              <w:t>☐</w:t>
            </w:r>
            <w:r>
              <w:rPr>
                <w:rFonts w:ascii="Segoe UI Symbol" w:hAnsi="Segoe UI Symbol"/>
                <w:color w:val="1F1F1F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Quality</w:t>
            </w:r>
            <w:r>
              <w:rPr>
                <w:color w:val="1F1F1F"/>
                <w:sz w:val="19"/>
              </w:rPr>
              <w:tab/>
            </w:r>
            <w:r>
              <w:rPr>
                <w:rFonts w:ascii="Segoe UI Symbol" w:hAnsi="Segoe UI Symbol"/>
                <w:color w:val="1F1F1F"/>
                <w:sz w:val="19"/>
              </w:rPr>
              <w:t>☐</w:t>
            </w:r>
            <w:r>
              <w:rPr>
                <w:rFonts w:ascii="Segoe UI Symbol" w:hAnsi="Segoe UI Symbol"/>
                <w:color w:val="1F1F1F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Risk Reduction</w:t>
            </w:r>
            <w:r>
              <w:rPr>
                <w:color w:val="1F1F1F"/>
                <w:sz w:val="19"/>
              </w:rPr>
              <w:tab/>
            </w:r>
            <w:r>
              <w:rPr>
                <w:rFonts w:ascii="Segoe UI Symbol" w:hAnsi="Segoe UI Symbol"/>
                <w:color w:val="1F1F1F"/>
                <w:sz w:val="19"/>
              </w:rPr>
              <w:t>☐</w:t>
            </w:r>
            <w:r>
              <w:rPr>
                <w:rFonts w:ascii="Segoe UI Symbol" w:hAnsi="Segoe UI Symbol"/>
                <w:color w:val="1F1F1F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 xml:space="preserve">Customer / Patient </w:t>
            </w:r>
            <w:r>
              <w:rPr>
                <w:color w:val="1F1F1F"/>
                <w:spacing w:val="-2"/>
                <w:sz w:val="19"/>
              </w:rPr>
              <w:t>Experience</w:t>
            </w:r>
            <w:r>
              <w:rPr>
                <w:color w:val="1F1F1F"/>
                <w:sz w:val="19"/>
              </w:rPr>
              <w:tab/>
            </w:r>
            <w:r>
              <w:rPr>
                <w:rFonts w:ascii="Segoe UI Symbol" w:hAnsi="Segoe UI Symbol"/>
                <w:color w:val="1F1F1F"/>
                <w:sz w:val="19"/>
              </w:rPr>
              <w:t>☐</w:t>
            </w:r>
            <w:r>
              <w:rPr>
                <w:rFonts w:ascii="Segoe UI Symbol" w:hAnsi="Segoe UI Symbol"/>
                <w:color w:val="1F1F1F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Compliance / Regulatory Readiness</w:t>
            </w:r>
            <w:r>
              <w:rPr>
                <w:color w:val="1F1F1F"/>
                <w:sz w:val="19"/>
              </w:rPr>
              <w:tab/>
            </w:r>
            <w:r>
              <w:rPr>
                <w:color w:val="1F1F1F"/>
                <w:sz w:val="19"/>
              </w:rPr>
              <w:tab/>
            </w:r>
            <w:r>
              <w:rPr>
                <w:rFonts w:ascii="Segoe UI Symbol" w:hAnsi="Segoe UI Symbol"/>
                <w:color w:val="1F1F1F"/>
                <w:sz w:val="19"/>
              </w:rPr>
              <w:t>☐</w:t>
            </w:r>
            <w:r>
              <w:rPr>
                <w:rFonts w:ascii="Segoe UI Symbol" w:hAnsi="Segoe UI Symbol"/>
                <w:color w:val="1F1F1F"/>
                <w:spacing w:val="-12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Innovation</w:t>
            </w:r>
            <w:r>
              <w:rPr>
                <w:color w:val="1F1F1F"/>
                <w:spacing w:val="-10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/</w:t>
            </w:r>
            <w:r>
              <w:rPr>
                <w:color w:val="1F1F1F"/>
                <w:spacing w:val="-9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New</w:t>
            </w:r>
            <w:r>
              <w:rPr>
                <w:color w:val="1F1F1F"/>
                <w:spacing w:val="-12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Capability</w:t>
            </w:r>
          </w:p>
          <w:p w14:paraId="78CA3BA0" w14:textId="77777777" w:rsidR="00AF6C3E" w:rsidRDefault="00667FB5">
            <w:pPr>
              <w:pStyle w:val="TableParagraph"/>
              <w:numPr>
                <w:ilvl w:val="0"/>
                <w:numId w:val="32"/>
              </w:numPr>
              <w:tabs>
                <w:tab w:val="left" w:pos="349"/>
              </w:tabs>
              <w:spacing w:before="0"/>
              <w:ind w:left="349" w:hanging="219"/>
              <w:rPr>
                <w:sz w:val="19"/>
              </w:rPr>
            </w:pPr>
            <w:r>
              <w:rPr>
                <w:color w:val="1F1F1F"/>
                <w:spacing w:val="-2"/>
                <w:sz w:val="19"/>
              </w:rPr>
              <w:t>Other</w:t>
            </w:r>
          </w:p>
        </w:tc>
      </w:tr>
      <w:tr w:rsidR="00AF6C3E" w14:paraId="78CA3BA4" w14:textId="77777777">
        <w:trPr>
          <w:trHeight w:val="1790"/>
        </w:trPr>
        <w:tc>
          <w:tcPr>
            <w:tcW w:w="2879" w:type="dxa"/>
            <w:tcBorders>
              <w:top w:val="single" w:sz="8" w:space="0" w:color="D9E0F1"/>
              <w:right w:val="single" w:sz="6" w:space="0" w:color="D9E0F1"/>
            </w:tcBorders>
            <w:shd w:val="clear" w:color="auto" w:fill="EAF0F8"/>
          </w:tcPr>
          <w:p w14:paraId="78CA3BA2" w14:textId="77777777" w:rsidR="00AF6C3E" w:rsidRDefault="00667FB5">
            <w:pPr>
              <w:pStyle w:val="TableParagraph"/>
              <w:spacing w:before="93"/>
              <w:ind w:left="115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Evidence</w:t>
            </w:r>
            <w:r>
              <w:rPr>
                <w:b/>
                <w:color w:val="17365D"/>
                <w:spacing w:val="-1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>to</w:t>
            </w:r>
            <w:r>
              <w:rPr>
                <w:b/>
                <w:color w:val="17365D"/>
                <w:spacing w:val="-2"/>
                <w:sz w:val="21"/>
              </w:rPr>
              <w:t xml:space="preserve"> Collect</w:t>
            </w:r>
          </w:p>
        </w:tc>
        <w:tc>
          <w:tcPr>
            <w:tcW w:w="6775" w:type="dxa"/>
            <w:tcBorders>
              <w:top w:val="single" w:sz="8" w:space="0" w:color="D9E0F1"/>
              <w:left w:val="single" w:sz="6" w:space="0" w:color="D9E0F1"/>
            </w:tcBorders>
          </w:tcPr>
          <w:p w14:paraId="78CA3BA3" w14:textId="77777777" w:rsidR="00AF6C3E" w:rsidRDefault="00667FB5">
            <w:pPr>
              <w:pStyle w:val="TableParagraph"/>
              <w:spacing w:line="252" w:lineRule="auto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What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evidence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would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help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determine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whether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the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use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case</w:t>
            </w:r>
            <w:r>
              <w:rPr>
                <w:i/>
                <w:color w:val="66707C"/>
                <w:spacing w:val="-9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is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creating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value? Examples: cycle time, quality, error reduction, consistency, throughput, risk reduction, adoption, user feedback.</w:t>
            </w:r>
          </w:p>
        </w:tc>
      </w:tr>
      <w:tr w:rsidR="00AF6C3E" w14:paraId="78CA3BA7" w14:textId="77777777">
        <w:trPr>
          <w:trHeight w:val="1260"/>
        </w:trPr>
        <w:tc>
          <w:tcPr>
            <w:tcW w:w="2879" w:type="dxa"/>
            <w:tcBorders>
              <w:right w:val="single" w:sz="6" w:space="0" w:color="D9E0F1"/>
            </w:tcBorders>
            <w:shd w:val="clear" w:color="auto" w:fill="EAF0F8"/>
          </w:tcPr>
          <w:p w14:paraId="78CA3BA5" w14:textId="77777777" w:rsidR="00AF6C3E" w:rsidRDefault="00667FB5">
            <w:pPr>
              <w:pStyle w:val="TableParagraph"/>
              <w:spacing w:before="93"/>
              <w:ind w:left="115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Repeatability</w:t>
            </w:r>
            <w:r>
              <w:rPr>
                <w:b/>
                <w:color w:val="17365D"/>
                <w:spacing w:val="-5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 xml:space="preserve">/ </w:t>
            </w:r>
            <w:r>
              <w:rPr>
                <w:b/>
                <w:color w:val="17365D"/>
                <w:spacing w:val="-4"/>
                <w:sz w:val="21"/>
              </w:rPr>
              <w:t>Scale</w:t>
            </w:r>
          </w:p>
        </w:tc>
        <w:tc>
          <w:tcPr>
            <w:tcW w:w="6775" w:type="dxa"/>
            <w:tcBorders>
              <w:left w:val="single" w:sz="6" w:space="0" w:color="D9E0F1"/>
            </w:tcBorders>
          </w:tcPr>
          <w:p w14:paraId="78CA3BA6" w14:textId="77777777" w:rsidR="00AF6C3E" w:rsidRDefault="00667FB5">
            <w:pPr>
              <w:pStyle w:val="TableParagraph"/>
              <w:spacing w:line="252" w:lineRule="auto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If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successful,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could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another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person,</w:t>
            </w:r>
            <w:r>
              <w:rPr>
                <w:i/>
                <w:color w:val="66707C"/>
                <w:spacing w:val="-7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team,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geography,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or</w:t>
            </w:r>
            <w:r>
              <w:rPr>
                <w:i/>
                <w:color w:val="66707C"/>
                <w:spacing w:val="-3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process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reuse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the workflow or solution?</w:t>
            </w:r>
          </w:p>
        </w:tc>
      </w:tr>
    </w:tbl>
    <w:p w14:paraId="78CA3BA8" w14:textId="77777777" w:rsidR="00AF6C3E" w:rsidRDefault="00AF6C3E">
      <w:pPr>
        <w:pStyle w:val="TableParagraph"/>
        <w:spacing w:line="252" w:lineRule="auto"/>
        <w:rPr>
          <w:i/>
          <w:sz w:val="19"/>
        </w:rPr>
        <w:sectPr w:rsidR="00AF6C3E">
          <w:type w:val="continuous"/>
          <w:pgSz w:w="12240" w:h="15840"/>
          <w:pgMar w:top="900" w:right="720" w:bottom="1240" w:left="720" w:header="717" w:footer="1053" w:gutter="0"/>
          <w:cols w:space="720"/>
        </w:sectPr>
      </w:pPr>
    </w:p>
    <w:p w14:paraId="78CA3BA9" w14:textId="77777777" w:rsidR="00AF6C3E" w:rsidRDefault="00667FB5">
      <w:pPr>
        <w:pStyle w:val="Heading2"/>
        <w:numPr>
          <w:ilvl w:val="0"/>
          <w:numId w:val="35"/>
        </w:numPr>
        <w:tabs>
          <w:tab w:val="left" w:pos="548"/>
        </w:tabs>
        <w:spacing w:line="343" w:lineRule="exact"/>
        <w:ind w:left="548" w:hanging="333"/>
      </w:pPr>
      <w:r>
        <w:rPr>
          <w:color w:val="17365D"/>
        </w:rPr>
        <w:lastRenderedPageBreak/>
        <w:t>Readiness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&amp;</w:t>
      </w:r>
      <w:r>
        <w:rPr>
          <w:color w:val="17365D"/>
          <w:spacing w:val="-4"/>
        </w:rPr>
        <w:t xml:space="preserve"> </w:t>
      </w:r>
      <w:r>
        <w:rPr>
          <w:color w:val="17365D"/>
          <w:spacing w:val="-2"/>
        </w:rPr>
        <w:t>Feasibility</w:t>
      </w:r>
    </w:p>
    <w:p w14:paraId="78CA3BAA" w14:textId="77777777" w:rsidR="00AF6C3E" w:rsidRDefault="00667FB5">
      <w:pPr>
        <w:pStyle w:val="BodyText"/>
        <w:spacing w:before="64"/>
        <w:ind w:left="215"/>
      </w:pPr>
      <w:r>
        <w:rPr>
          <w:color w:val="5F6B76"/>
        </w:rPr>
        <w:t>Capture</w:t>
      </w:r>
      <w:r>
        <w:rPr>
          <w:color w:val="5F6B76"/>
          <w:spacing w:val="-7"/>
        </w:rPr>
        <w:t xml:space="preserve"> </w:t>
      </w:r>
      <w:r>
        <w:rPr>
          <w:color w:val="5F6B76"/>
        </w:rPr>
        <w:t>enough</w:t>
      </w:r>
      <w:r>
        <w:rPr>
          <w:color w:val="5F6B76"/>
          <w:spacing w:val="-4"/>
        </w:rPr>
        <w:t xml:space="preserve"> </w:t>
      </w:r>
      <w:r>
        <w:rPr>
          <w:color w:val="5F6B76"/>
        </w:rPr>
        <w:t>information</w:t>
      </w:r>
      <w:r>
        <w:rPr>
          <w:color w:val="5F6B76"/>
          <w:spacing w:val="-4"/>
        </w:rPr>
        <w:t xml:space="preserve"> </w:t>
      </w:r>
      <w:r>
        <w:rPr>
          <w:color w:val="5F6B76"/>
        </w:rPr>
        <w:t>to</w:t>
      </w:r>
      <w:r>
        <w:rPr>
          <w:color w:val="5F6B76"/>
          <w:spacing w:val="-4"/>
        </w:rPr>
        <w:t xml:space="preserve"> </w:t>
      </w:r>
      <w:r>
        <w:rPr>
          <w:color w:val="5F6B76"/>
        </w:rPr>
        <w:t>judge</w:t>
      </w:r>
      <w:r>
        <w:rPr>
          <w:color w:val="5F6B76"/>
          <w:spacing w:val="-4"/>
        </w:rPr>
        <w:t xml:space="preserve"> </w:t>
      </w:r>
      <w:r>
        <w:rPr>
          <w:color w:val="5F6B76"/>
        </w:rPr>
        <w:t>whether</w:t>
      </w:r>
      <w:r>
        <w:rPr>
          <w:color w:val="5F6B76"/>
          <w:spacing w:val="-2"/>
        </w:rPr>
        <w:t xml:space="preserve"> </w:t>
      </w:r>
      <w:r>
        <w:rPr>
          <w:color w:val="5F6B76"/>
        </w:rPr>
        <w:t>the</w:t>
      </w:r>
      <w:r>
        <w:rPr>
          <w:color w:val="5F6B76"/>
          <w:spacing w:val="-4"/>
        </w:rPr>
        <w:t xml:space="preserve"> </w:t>
      </w:r>
      <w:r>
        <w:rPr>
          <w:color w:val="5F6B76"/>
        </w:rPr>
        <w:t>use case</w:t>
      </w:r>
      <w:r>
        <w:rPr>
          <w:color w:val="5F6B76"/>
          <w:spacing w:val="-4"/>
        </w:rPr>
        <w:t xml:space="preserve"> </w:t>
      </w:r>
      <w:r>
        <w:rPr>
          <w:color w:val="5F6B76"/>
        </w:rPr>
        <w:t>is</w:t>
      </w:r>
      <w:r>
        <w:rPr>
          <w:color w:val="5F6B76"/>
          <w:spacing w:val="-2"/>
        </w:rPr>
        <w:t xml:space="preserve"> </w:t>
      </w:r>
      <w:r>
        <w:rPr>
          <w:color w:val="5F6B76"/>
        </w:rPr>
        <w:t>ready</w:t>
      </w:r>
      <w:r>
        <w:rPr>
          <w:color w:val="5F6B76"/>
          <w:spacing w:val="-2"/>
        </w:rPr>
        <w:t xml:space="preserve"> </w:t>
      </w:r>
      <w:r>
        <w:rPr>
          <w:color w:val="5F6B76"/>
        </w:rPr>
        <w:t>for</w:t>
      </w:r>
      <w:r>
        <w:rPr>
          <w:color w:val="5F6B76"/>
          <w:spacing w:val="-2"/>
        </w:rPr>
        <w:t xml:space="preserve"> </w:t>
      </w:r>
      <w:r>
        <w:rPr>
          <w:color w:val="5F6B76"/>
        </w:rPr>
        <w:t>deeper</w:t>
      </w:r>
      <w:r>
        <w:rPr>
          <w:color w:val="5F6B76"/>
          <w:spacing w:val="-2"/>
        </w:rPr>
        <w:t xml:space="preserve"> assessment.</w:t>
      </w:r>
    </w:p>
    <w:p w14:paraId="78CA3BAB" w14:textId="77777777" w:rsidR="00AF6C3E" w:rsidRDefault="00AF6C3E">
      <w:pPr>
        <w:pStyle w:val="BodyText"/>
        <w:spacing w:before="7" w:after="1"/>
        <w:rPr>
          <w:sz w:val="12"/>
        </w:rPr>
      </w:pPr>
    </w:p>
    <w:tbl>
      <w:tblPr>
        <w:tblW w:w="0" w:type="auto"/>
        <w:tblInd w:w="580" w:type="dxa"/>
        <w:tblBorders>
          <w:top w:val="single" w:sz="4" w:space="0" w:color="D9E0F1"/>
          <w:left w:val="single" w:sz="4" w:space="0" w:color="D9E0F1"/>
          <w:bottom w:val="single" w:sz="4" w:space="0" w:color="D9E0F1"/>
          <w:right w:val="single" w:sz="4" w:space="0" w:color="D9E0F1"/>
          <w:insideH w:val="single" w:sz="4" w:space="0" w:color="D9E0F1"/>
          <w:insideV w:val="single" w:sz="4" w:space="0" w:color="D9E0F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2"/>
        <w:gridCol w:w="6773"/>
      </w:tblGrid>
      <w:tr w:rsidR="00AF6C3E" w14:paraId="78CA3BAE" w14:textId="77777777">
        <w:trPr>
          <w:trHeight w:val="1550"/>
        </w:trPr>
        <w:tc>
          <w:tcPr>
            <w:tcW w:w="2882" w:type="dxa"/>
            <w:shd w:val="clear" w:color="auto" w:fill="EAF0F8"/>
          </w:tcPr>
          <w:p w14:paraId="78CA3BAC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Data</w:t>
            </w:r>
            <w:r>
              <w:rPr>
                <w:b/>
                <w:color w:val="17365D"/>
                <w:spacing w:val="-4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>/</w:t>
            </w:r>
            <w:r>
              <w:rPr>
                <w:b/>
                <w:color w:val="17365D"/>
                <w:spacing w:val="1"/>
                <w:sz w:val="21"/>
              </w:rPr>
              <w:t xml:space="preserve"> </w:t>
            </w:r>
            <w:r>
              <w:rPr>
                <w:b/>
                <w:color w:val="17365D"/>
                <w:spacing w:val="-2"/>
                <w:sz w:val="21"/>
              </w:rPr>
              <w:t>Inputs</w:t>
            </w:r>
          </w:p>
        </w:tc>
        <w:tc>
          <w:tcPr>
            <w:tcW w:w="6773" w:type="dxa"/>
          </w:tcPr>
          <w:p w14:paraId="78CA3BAD" w14:textId="77777777" w:rsidR="00AF6C3E" w:rsidRDefault="00667FB5">
            <w:pPr>
              <w:pStyle w:val="TableParagraph"/>
              <w:spacing w:line="252" w:lineRule="auto"/>
              <w:ind w:lef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What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data,</w:t>
            </w:r>
            <w:r>
              <w:rPr>
                <w:i/>
                <w:color w:val="66707C"/>
                <w:spacing w:val="-7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documents,</w:t>
            </w:r>
            <w:r>
              <w:rPr>
                <w:i/>
                <w:color w:val="66707C"/>
                <w:spacing w:val="-7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prompts,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images,</w:t>
            </w:r>
            <w:r>
              <w:rPr>
                <w:i/>
                <w:color w:val="66707C"/>
                <w:spacing w:val="-7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transactions,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or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other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inputs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are expected? Are they available?</w:t>
            </w:r>
          </w:p>
        </w:tc>
      </w:tr>
      <w:tr w:rsidR="00AF6C3E" w14:paraId="78CA3BB1" w14:textId="77777777">
        <w:trPr>
          <w:trHeight w:val="1550"/>
        </w:trPr>
        <w:tc>
          <w:tcPr>
            <w:tcW w:w="2882" w:type="dxa"/>
            <w:shd w:val="clear" w:color="auto" w:fill="EAF0F8"/>
          </w:tcPr>
          <w:p w14:paraId="78CA3BAF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Systems</w:t>
            </w:r>
            <w:r>
              <w:rPr>
                <w:b/>
                <w:color w:val="17365D"/>
                <w:spacing w:val="-4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>/</w:t>
            </w:r>
            <w:r>
              <w:rPr>
                <w:b/>
                <w:color w:val="17365D"/>
                <w:spacing w:val="1"/>
                <w:sz w:val="21"/>
              </w:rPr>
              <w:t xml:space="preserve"> </w:t>
            </w:r>
            <w:r>
              <w:rPr>
                <w:b/>
                <w:color w:val="17365D"/>
                <w:spacing w:val="-2"/>
                <w:sz w:val="21"/>
              </w:rPr>
              <w:t>Dependencies</w:t>
            </w:r>
          </w:p>
        </w:tc>
        <w:tc>
          <w:tcPr>
            <w:tcW w:w="6773" w:type="dxa"/>
          </w:tcPr>
          <w:p w14:paraId="78CA3BB0" w14:textId="77777777" w:rsidR="00AF6C3E" w:rsidRDefault="00667FB5">
            <w:pPr>
              <w:pStyle w:val="TableParagraph"/>
              <w:spacing w:line="252" w:lineRule="auto"/>
              <w:ind w:left="119" w:right="2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What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systems,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APIs,</w:t>
            </w:r>
            <w:r>
              <w:rPr>
                <w:i/>
                <w:color w:val="66707C"/>
                <w:spacing w:val="-8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vendors,</w:t>
            </w:r>
            <w:r>
              <w:rPr>
                <w:i/>
                <w:color w:val="66707C"/>
                <w:spacing w:val="-8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approvals,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integrations,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or</w:t>
            </w:r>
            <w:r>
              <w:rPr>
                <w:i/>
                <w:color w:val="66707C"/>
                <w:spacing w:val="-9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process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changes may be required?</w:t>
            </w:r>
          </w:p>
        </w:tc>
      </w:tr>
      <w:tr w:rsidR="00AF6C3E" w14:paraId="78CA3BB4" w14:textId="77777777">
        <w:trPr>
          <w:trHeight w:val="1255"/>
        </w:trPr>
        <w:tc>
          <w:tcPr>
            <w:tcW w:w="2882" w:type="dxa"/>
            <w:shd w:val="clear" w:color="auto" w:fill="EAF0F8"/>
          </w:tcPr>
          <w:p w14:paraId="78CA3BB2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Complexity</w:t>
            </w:r>
            <w:r>
              <w:rPr>
                <w:b/>
                <w:color w:val="17365D"/>
                <w:spacing w:val="-4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>/</w:t>
            </w:r>
            <w:r>
              <w:rPr>
                <w:b/>
                <w:color w:val="17365D"/>
                <w:spacing w:val="1"/>
                <w:sz w:val="21"/>
              </w:rPr>
              <w:t xml:space="preserve"> </w:t>
            </w:r>
            <w:r>
              <w:rPr>
                <w:b/>
                <w:color w:val="17365D"/>
                <w:spacing w:val="-2"/>
                <w:sz w:val="21"/>
              </w:rPr>
              <w:t>Effort</w:t>
            </w:r>
          </w:p>
        </w:tc>
        <w:tc>
          <w:tcPr>
            <w:tcW w:w="6773" w:type="dxa"/>
          </w:tcPr>
          <w:p w14:paraId="78CA3BB3" w14:textId="77777777" w:rsidR="00AF6C3E" w:rsidRDefault="00667FB5">
            <w:pPr>
              <w:pStyle w:val="TableParagraph"/>
              <w:spacing w:line="247" w:lineRule="auto"/>
              <w:ind w:left="119" w:right="2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What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major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dependencies</w:t>
            </w:r>
            <w:r>
              <w:rPr>
                <w:i/>
                <w:color w:val="66707C"/>
                <w:spacing w:val="-7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or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implementation</w:t>
            </w:r>
            <w:r>
              <w:rPr>
                <w:i/>
                <w:color w:val="66707C"/>
                <w:spacing w:val="-7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considerations</w:t>
            </w:r>
            <w:r>
              <w:rPr>
                <w:i/>
                <w:color w:val="66707C"/>
                <w:spacing w:val="-7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are</w:t>
            </w:r>
            <w:r>
              <w:rPr>
                <w:i/>
                <w:color w:val="66707C"/>
                <w:spacing w:val="-7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 xml:space="preserve">already </w:t>
            </w:r>
            <w:r>
              <w:rPr>
                <w:i/>
                <w:color w:val="66707C"/>
                <w:spacing w:val="-2"/>
                <w:sz w:val="19"/>
              </w:rPr>
              <w:t>known?</w:t>
            </w:r>
          </w:p>
        </w:tc>
      </w:tr>
      <w:tr w:rsidR="00AF6C3E" w14:paraId="78CA3BB7" w14:textId="77777777">
        <w:trPr>
          <w:trHeight w:val="1550"/>
        </w:trPr>
        <w:tc>
          <w:tcPr>
            <w:tcW w:w="2882" w:type="dxa"/>
            <w:shd w:val="clear" w:color="auto" w:fill="EAF0F8"/>
          </w:tcPr>
          <w:p w14:paraId="78CA3BB5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Partners</w:t>
            </w:r>
            <w:r>
              <w:rPr>
                <w:b/>
                <w:color w:val="17365D"/>
                <w:spacing w:val="-9"/>
                <w:sz w:val="21"/>
              </w:rPr>
              <w:t xml:space="preserve"> </w:t>
            </w:r>
            <w:r>
              <w:rPr>
                <w:b/>
                <w:color w:val="17365D"/>
                <w:spacing w:val="-2"/>
                <w:sz w:val="21"/>
              </w:rPr>
              <w:t>Needed</w:t>
            </w:r>
          </w:p>
        </w:tc>
        <w:tc>
          <w:tcPr>
            <w:tcW w:w="6773" w:type="dxa"/>
          </w:tcPr>
          <w:p w14:paraId="78CA3BB6" w14:textId="77777777" w:rsidR="00AF6C3E" w:rsidRDefault="00667FB5">
            <w:pPr>
              <w:pStyle w:val="TableParagraph"/>
              <w:spacing w:line="252" w:lineRule="auto"/>
              <w:ind w:lef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Which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stakeholders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or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functions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should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be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involved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next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(e.g.,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business, technical, privacy, legal, security, compliance, data, procurement)?</w:t>
            </w:r>
          </w:p>
        </w:tc>
      </w:tr>
      <w:tr w:rsidR="00AF6C3E" w14:paraId="78CA3BBA" w14:textId="77777777">
        <w:trPr>
          <w:trHeight w:val="1255"/>
        </w:trPr>
        <w:tc>
          <w:tcPr>
            <w:tcW w:w="2882" w:type="dxa"/>
            <w:shd w:val="clear" w:color="auto" w:fill="EAF0F8"/>
          </w:tcPr>
          <w:p w14:paraId="78CA3BB8" w14:textId="77777777" w:rsidR="00AF6C3E" w:rsidRDefault="00667FB5">
            <w:pPr>
              <w:pStyle w:val="TableParagraph"/>
              <w:spacing w:before="93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Priority</w:t>
            </w:r>
            <w:r>
              <w:rPr>
                <w:b/>
                <w:color w:val="17365D"/>
                <w:spacing w:val="-5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>/</w:t>
            </w:r>
            <w:r>
              <w:rPr>
                <w:b/>
                <w:color w:val="17365D"/>
                <w:spacing w:val="2"/>
                <w:sz w:val="21"/>
              </w:rPr>
              <w:t xml:space="preserve"> </w:t>
            </w:r>
            <w:r>
              <w:rPr>
                <w:b/>
                <w:color w:val="17365D"/>
                <w:spacing w:val="-2"/>
                <w:sz w:val="21"/>
              </w:rPr>
              <w:t>Timing</w:t>
            </w:r>
          </w:p>
        </w:tc>
        <w:tc>
          <w:tcPr>
            <w:tcW w:w="6773" w:type="dxa"/>
          </w:tcPr>
          <w:p w14:paraId="78CA3BB9" w14:textId="77777777" w:rsidR="00AF6C3E" w:rsidRDefault="00667FB5">
            <w:pPr>
              <w:pStyle w:val="TableParagraph"/>
              <w:spacing w:line="252" w:lineRule="auto"/>
              <w:ind w:left="119" w:right="2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Why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now?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Note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business</w:t>
            </w:r>
            <w:r>
              <w:rPr>
                <w:i/>
                <w:color w:val="66707C"/>
                <w:spacing w:val="-6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priority,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deadline,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dependency,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opportunity,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or other timing consideration.</w:t>
            </w:r>
          </w:p>
        </w:tc>
      </w:tr>
    </w:tbl>
    <w:p w14:paraId="78CA3BBB" w14:textId="77777777" w:rsidR="00AF6C3E" w:rsidRDefault="00667FB5">
      <w:pPr>
        <w:pStyle w:val="Heading2"/>
        <w:numPr>
          <w:ilvl w:val="0"/>
          <w:numId w:val="35"/>
        </w:numPr>
        <w:tabs>
          <w:tab w:val="left" w:pos="548"/>
        </w:tabs>
        <w:spacing w:before="161"/>
        <w:ind w:left="548" w:hanging="333"/>
      </w:pPr>
      <w:r>
        <w:rPr>
          <w:color w:val="17365D"/>
        </w:rPr>
        <w:t>Initial</w:t>
      </w:r>
      <w:r>
        <w:rPr>
          <w:color w:val="17365D"/>
          <w:spacing w:val="-3"/>
        </w:rPr>
        <w:t xml:space="preserve"> </w:t>
      </w:r>
      <w:r>
        <w:rPr>
          <w:color w:val="17365D"/>
        </w:rPr>
        <w:t>Governance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&amp;</w:t>
      </w:r>
      <w:r>
        <w:rPr>
          <w:color w:val="17365D"/>
          <w:spacing w:val="-5"/>
        </w:rPr>
        <w:t xml:space="preserve"> </w:t>
      </w:r>
      <w:r>
        <w:rPr>
          <w:color w:val="17365D"/>
        </w:rPr>
        <w:t>Risk</w:t>
      </w:r>
      <w:r>
        <w:rPr>
          <w:color w:val="17365D"/>
          <w:spacing w:val="-5"/>
        </w:rPr>
        <w:t xml:space="preserve"> </w:t>
      </w:r>
      <w:r>
        <w:rPr>
          <w:color w:val="17365D"/>
          <w:spacing w:val="-2"/>
        </w:rPr>
        <w:t>Screening</w:t>
      </w:r>
    </w:p>
    <w:p w14:paraId="78CA3BBC" w14:textId="77777777" w:rsidR="00AF6C3E" w:rsidRDefault="00667FB5">
      <w:pPr>
        <w:pStyle w:val="BodyText"/>
        <w:spacing w:before="64"/>
        <w:ind w:left="215"/>
      </w:pPr>
      <w:r>
        <w:rPr>
          <w:color w:val="5F6B76"/>
        </w:rPr>
        <w:t>Early indicators only. Risk and regulatory classification is determined in the Compliance Analysis.</w:t>
      </w:r>
    </w:p>
    <w:p w14:paraId="78CA3BBD" w14:textId="77777777" w:rsidR="00AF6C3E" w:rsidRDefault="00AF6C3E">
      <w:pPr>
        <w:pStyle w:val="BodyText"/>
        <w:rPr>
          <w:sz w:val="13"/>
        </w:rPr>
      </w:pPr>
    </w:p>
    <w:tbl>
      <w:tblPr>
        <w:tblW w:w="0" w:type="auto"/>
        <w:tblInd w:w="230" w:type="dxa"/>
        <w:tblBorders>
          <w:top w:val="single" w:sz="4" w:space="0" w:color="E4C364"/>
          <w:left w:val="single" w:sz="4" w:space="0" w:color="E4C364"/>
          <w:bottom w:val="single" w:sz="4" w:space="0" w:color="E4C364"/>
          <w:right w:val="single" w:sz="4" w:space="0" w:color="E4C364"/>
          <w:insideH w:val="single" w:sz="4" w:space="0" w:color="E4C364"/>
          <w:insideV w:val="single" w:sz="4" w:space="0" w:color="E4C36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1"/>
        <w:gridCol w:w="3611"/>
        <w:gridCol w:w="1351"/>
        <w:gridCol w:w="1261"/>
        <w:gridCol w:w="990"/>
      </w:tblGrid>
      <w:tr w:rsidR="00AF6C3E" w14:paraId="78CA3BC0" w14:textId="77777777">
        <w:trPr>
          <w:trHeight w:val="960"/>
        </w:trPr>
        <w:tc>
          <w:tcPr>
            <w:tcW w:w="10354" w:type="dxa"/>
            <w:gridSpan w:val="5"/>
            <w:shd w:val="clear" w:color="auto" w:fill="FFF4CE"/>
          </w:tcPr>
          <w:p w14:paraId="78CA3BBE" w14:textId="77777777" w:rsidR="00AF6C3E" w:rsidRDefault="00667FB5">
            <w:pPr>
              <w:pStyle w:val="TableParagraph"/>
              <w:spacing w:before="103"/>
              <w:ind w:left="122"/>
              <w:rPr>
                <w:sz w:val="21"/>
              </w:rPr>
            </w:pPr>
            <w:r>
              <w:rPr>
                <w:b/>
                <w:color w:val="795A00"/>
                <w:sz w:val="21"/>
              </w:rPr>
              <w:t>Note:</w:t>
            </w:r>
            <w:r>
              <w:rPr>
                <w:b/>
                <w:color w:val="795A00"/>
                <w:spacing w:val="-5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Select</w:t>
            </w:r>
            <w:r>
              <w:rPr>
                <w:color w:val="5F4900"/>
                <w:spacing w:val="-2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Yes,</w:t>
            </w:r>
            <w:r>
              <w:rPr>
                <w:color w:val="5F4900"/>
                <w:spacing w:val="-1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No,</w:t>
            </w:r>
            <w:r>
              <w:rPr>
                <w:color w:val="5F4900"/>
                <w:spacing w:val="-2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or</w:t>
            </w:r>
            <w:r>
              <w:rPr>
                <w:color w:val="5F4900"/>
                <w:spacing w:val="-3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Unknown</w:t>
            </w:r>
            <w:r>
              <w:rPr>
                <w:color w:val="5F4900"/>
                <w:spacing w:val="-5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/</w:t>
            </w:r>
            <w:r>
              <w:rPr>
                <w:color w:val="5F4900"/>
                <w:spacing w:val="-2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Requires</w:t>
            </w:r>
            <w:r>
              <w:rPr>
                <w:color w:val="5F4900"/>
                <w:spacing w:val="-3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Assessment.</w:t>
            </w:r>
            <w:r>
              <w:rPr>
                <w:color w:val="5F4900"/>
                <w:spacing w:val="-2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A</w:t>
            </w:r>
            <w:r>
              <w:rPr>
                <w:color w:val="5F4900"/>
                <w:spacing w:val="-3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“Yes”</w:t>
            </w:r>
            <w:r>
              <w:rPr>
                <w:color w:val="5F4900"/>
                <w:spacing w:val="-4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or</w:t>
            </w:r>
            <w:r>
              <w:rPr>
                <w:color w:val="5F4900"/>
                <w:spacing w:val="-3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“Unknown”</w:t>
            </w:r>
            <w:r>
              <w:rPr>
                <w:color w:val="5F4900"/>
                <w:spacing w:val="-4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may</w:t>
            </w:r>
            <w:r>
              <w:rPr>
                <w:color w:val="5F4900"/>
                <w:spacing w:val="-3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trigger</w:t>
            </w:r>
            <w:r>
              <w:rPr>
                <w:color w:val="5F4900"/>
                <w:spacing w:val="-3"/>
                <w:sz w:val="21"/>
              </w:rPr>
              <w:t xml:space="preserve"> </w:t>
            </w:r>
            <w:r>
              <w:rPr>
                <w:color w:val="5F4900"/>
                <w:spacing w:val="-2"/>
                <w:sz w:val="21"/>
              </w:rPr>
              <w:t>deeper</w:t>
            </w:r>
          </w:p>
          <w:p w14:paraId="78CA3BBF" w14:textId="77777777" w:rsidR="00AF6C3E" w:rsidRDefault="00667FB5">
            <w:pPr>
              <w:pStyle w:val="TableParagraph"/>
              <w:spacing w:before="39"/>
              <w:ind w:left="122"/>
              <w:rPr>
                <w:sz w:val="21"/>
              </w:rPr>
            </w:pPr>
            <w:r>
              <w:rPr>
                <w:color w:val="5F4900"/>
                <w:sz w:val="21"/>
              </w:rPr>
              <w:t>review;</w:t>
            </w:r>
            <w:r>
              <w:rPr>
                <w:color w:val="5F4900"/>
                <w:spacing w:val="-3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it</w:t>
            </w:r>
            <w:r>
              <w:rPr>
                <w:color w:val="5F4900"/>
                <w:spacing w:val="-1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does</w:t>
            </w:r>
            <w:r>
              <w:rPr>
                <w:color w:val="5F4900"/>
                <w:spacing w:val="-3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not</w:t>
            </w:r>
            <w:r>
              <w:rPr>
                <w:color w:val="5F4900"/>
                <w:spacing w:val="-1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automatically</w:t>
            </w:r>
            <w:r>
              <w:rPr>
                <w:color w:val="5F4900"/>
                <w:spacing w:val="-2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mean</w:t>
            </w:r>
            <w:r>
              <w:rPr>
                <w:color w:val="5F4900"/>
                <w:spacing w:val="-5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the</w:t>
            </w:r>
            <w:r>
              <w:rPr>
                <w:color w:val="5F4900"/>
                <w:spacing w:val="-5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use</w:t>
            </w:r>
            <w:r>
              <w:rPr>
                <w:color w:val="5F4900"/>
                <w:spacing w:val="-4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case</w:t>
            </w:r>
            <w:r>
              <w:rPr>
                <w:color w:val="5F4900"/>
                <w:spacing w:val="-5"/>
                <w:sz w:val="21"/>
              </w:rPr>
              <w:t xml:space="preserve"> </w:t>
            </w:r>
            <w:r>
              <w:rPr>
                <w:color w:val="5F4900"/>
                <w:sz w:val="21"/>
              </w:rPr>
              <w:t>should</w:t>
            </w:r>
            <w:r>
              <w:rPr>
                <w:color w:val="5F4900"/>
                <w:spacing w:val="-4"/>
                <w:sz w:val="21"/>
              </w:rPr>
              <w:t xml:space="preserve"> </w:t>
            </w:r>
            <w:r>
              <w:rPr>
                <w:color w:val="5F4900"/>
                <w:spacing w:val="-2"/>
                <w:sz w:val="21"/>
              </w:rPr>
              <w:t>stop.</w:t>
            </w:r>
          </w:p>
        </w:tc>
      </w:tr>
      <w:tr w:rsidR="00AF6C3E" w14:paraId="78CA3BC6" w14:textId="77777777">
        <w:trPr>
          <w:trHeight w:val="560"/>
        </w:trPr>
        <w:tc>
          <w:tcPr>
            <w:tcW w:w="3141" w:type="dxa"/>
            <w:tcBorders>
              <w:left w:val="nil"/>
              <w:bottom w:val="single" w:sz="2" w:space="0" w:color="D9E0F1"/>
              <w:right w:val="nil"/>
            </w:tcBorders>
            <w:shd w:val="clear" w:color="auto" w:fill="17365D"/>
          </w:tcPr>
          <w:p w14:paraId="78CA3BC1" w14:textId="77777777" w:rsidR="00AF6C3E" w:rsidRDefault="00667FB5">
            <w:pPr>
              <w:pStyle w:val="TableParagraph"/>
              <w:spacing w:before="70"/>
              <w:ind w:left="77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>Screening</w:t>
            </w:r>
            <w:r>
              <w:rPr>
                <w:b/>
                <w:color w:val="FFFFFF"/>
                <w:spacing w:val="-7"/>
                <w:sz w:val="17"/>
              </w:rPr>
              <w:t xml:space="preserve"> </w:t>
            </w:r>
            <w:r>
              <w:rPr>
                <w:b/>
                <w:color w:val="FFFFFF"/>
                <w:spacing w:val="-4"/>
                <w:sz w:val="17"/>
              </w:rPr>
              <w:t>Area</w:t>
            </w:r>
          </w:p>
        </w:tc>
        <w:tc>
          <w:tcPr>
            <w:tcW w:w="3611" w:type="dxa"/>
            <w:tcBorders>
              <w:left w:val="nil"/>
              <w:bottom w:val="single" w:sz="2" w:space="0" w:color="D9E0F1"/>
              <w:right w:val="nil"/>
            </w:tcBorders>
            <w:shd w:val="clear" w:color="auto" w:fill="17365D"/>
          </w:tcPr>
          <w:p w14:paraId="78CA3BC2" w14:textId="77777777" w:rsidR="00AF6C3E" w:rsidRDefault="00667FB5">
            <w:pPr>
              <w:pStyle w:val="TableParagraph"/>
              <w:spacing w:before="70"/>
              <w:ind w:left="77"/>
              <w:rPr>
                <w:b/>
                <w:sz w:val="17"/>
              </w:rPr>
            </w:pPr>
            <w:r>
              <w:rPr>
                <w:b/>
                <w:color w:val="FFFFFF"/>
                <w:sz w:val="17"/>
              </w:rPr>
              <w:t>Question</w:t>
            </w:r>
            <w:r>
              <w:rPr>
                <w:b/>
                <w:color w:val="FFFFFF"/>
                <w:spacing w:val="-6"/>
                <w:sz w:val="17"/>
              </w:rPr>
              <w:t xml:space="preserve"> </w:t>
            </w:r>
            <w:r>
              <w:rPr>
                <w:b/>
                <w:color w:val="FFFFFF"/>
                <w:sz w:val="17"/>
              </w:rPr>
              <w:t>/</w:t>
            </w:r>
            <w:r>
              <w:rPr>
                <w:b/>
                <w:color w:val="FFFFFF"/>
                <w:spacing w:val="-3"/>
                <w:sz w:val="17"/>
              </w:rPr>
              <w:t xml:space="preserve"> </w:t>
            </w:r>
            <w:r>
              <w:rPr>
                <w:b/>
                <w:color w:val="FFFFFF"/>
                <w:spacing w:val="-2"/>
                <w:sz w:val="17"/>
              </w:rPr>
              <w:t>Prompt</w:t>
            </w:r>
          </w:p>
        </w:tc>
        <w:tc>
          <w:tcPr>
            <w:tcW w:w="1351" w:type="dxa"/>
            <w:tcBorders>
              <w:left w:val="nil"/>
              <w:bottom w:val="single" w:sz="2" w:space="0" w:color="D9E0F1"/>
              <w:right w:val="nil"/>
            </w:tcBorders>
            <w:shd w:val="clear" w:color="auto" w:fill="17365D"/>
          </w:tcPr>
          <w:p w14:paraId="78CA3BC3" w14:textId="77777777" w:rsidR="00AF6C3E" w:rsidRDefault="00667FB5">
            <w:pPr>
              <w:pStyle w:val="TableParagraph"/>
              <w:spacing w:before="70"/>
              <w:ind w:left="19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Yes</w:t>
            </w:r>
          </w:p>
        </w:tc>
        <w:tc>
          <w:tcPr>
            <w:tcW w:w="1261" w:type="dxa"/>
            <w:tcBorders>
              <w:left w:val="nil"/>
              <w:bottom w:val="single" w:sz="2" w:space="0" w:color="D9E0F1"/>
              <w:right w:val="nil"/>
            </w:tcBorders>
            <w:shd w:val="clear" w:color="auto" w:fill="17365D"/>
          </w:tcPr>
          <w:p w14:paraId="78CA3BC4" w14:textId="77777777" w:rsidR="00AF6C3E" w:rsidRDefault="00667FB5">
            <w:pPr>
              <w:pStyle w:val="TableParagraph"/>
              <w:spacing w:before="70"/>
              <w:ind w:left="16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5"/>
                <w:sz w:val="17"/>
              </w:rPr>
              <w:t>No</w:t>
            </w:r>
          </w:p>
        </w:tc>
        <w:tc>
          <w:tcPr>
            <w:tcW w:w="990" w:type="dxa"/>
            <w:tcBorders>
              <w:left w:val="nil"/>
              <w:bottom w:val="single" w:sz="2" w:space="0" w:color="D9E0F1"/>
              <w:right w:val="nil"/>
            </w:tcBorders>
            <w:shd w:val="clear" w:color="auto" w:fill="17365D"/>
          </w:tcPr>
          <w:p w14:paraId="78CA3BC5" w14:textId="77777777" w:rsidR="00AF6C3E" w:rsidRDefault="00667FB5">
            <w:pPr>
              <w:pStyle w:val="TableParagraph"/>
              <w:spacing w:before="70"/>
              <w:ind w:left="13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Unknown</w:t>
            </w:r>
          </w:p>
        </w:tc>
      </w:tr>
      <w:tr w:rsidR="00AF6C3E" w14:paraId="78CA3BCD" w14:textId="77777777">
        <w:trPr>
          <w:trHeight w:val="1020"/>
        </w:trPr>
        <w:tc>
          <w:tcPr>
            <w:tcW w:w="3141" w:type="dxa"/>
            <w:tcBorders>
              <w:top w:val="single" w:sz="2" w:space="0" w:color="D9E0F1"/>
              <w:left w:val="single" w:sz="2" w:space="0" w:color="D9E0F1"/>
              <w:bottom w:val="single" w:sz="2" w:space="0" w:color="D9E0F1"/>
              <w:right w:val="single" w:sz="2" w:space="0" w:color="D9E0F1"/>
            </w:tcBorders>
          </w:tcPr>
          <w:p w14:paraId="78CA3BC7" w14:textId="77777777" w:rsidR="00AF6C3E" w:rsidRDefault="00AF6C3E">
            <w:pPr>
              <w:pStyle w:val="TableParagraph"/>
              <w:spacing w:before="105"/>
              <w:ind w:left="0"/>
              <w:rPr>
                <w:i/>
                <w:sz w:val="17"/>
              </w:rPr>
            </w:pPr>
          </w:p>
          <w:p w14:paraId="78CA3BC8" w14:textId="77777777" w:rsidR="00AF6C3E" w:rsidRDefault="00667FB5">
            <w:pPr>
              <w:pStyle w:val="TableParagraph"/>
              <w:spacing w:before="0"/>
              <w:ind w:left="75"/>
              <w:rPr>
                <w:b/>
                <w:sz w:val="17"/>
              </w:rPr>
            </w:pPr>
            <w:r>
              <w:rPr>
                <w:b/>
                <w:color w:val="17365D"/>
                <w:sz w:val="17"/>
              </w:rPr>
              <w:t>Sensitive</w:t>
            </w:r>
            <w:r>
              <w:rPr>
                <w:b/>
                <w:color w:val="17365D"/>
                <w:spacing w:val="-6"/>
                <w:sz w:val="17"/>
              </w:rPr>
              <w:t xml:space="preserve"> </w:t>
            </w:r>
            <w:r>
              <w:rPr>
                <w:b/>
                <w:color w:val="17365D"/>
                <w:sz w:val="17"/>
              </w:rPr>
              <w:t>/</w:t>
            </w:r>
            <w:r>
              <w:rPr>
                <w:b/>
                <w:color w:val="17365D"/>
                <w:spacing w:val="-2"/>
                <w:sz w:val="17"/>
              </w:rPr>
              <w:t xml:space="preserve"> </w:t>
            </w:r>
            <w:r>
              <w:rPr>
                <w:b/>
                <w:color w:val="17365D"/>
                <w:sz w:val="17"/>
              </w:rPr>
              <w:t>Personal</w:t>
            </w:r>
            <w:r>
              <w:rPr>
                <w:b/>
                <w:color w:val="17365D"/>
                <w:spacing w:val="-5"/>
                <w:sz w:val="17"/>
              </w:rPr>
              <w:t xml:space="preserve"> </w:t>
            </w:r>
            <w:r>
              <w:rPr>
                <w:b/>
                <w:color w:val="17365D"/>
                <w:spacing w:val="-4"/>
                <w:sz w:val="17"/>
              </w:rPr>
              <w:t>Data</w:t>
            </w:r>
          </w:p>
        </w:tc>
        <w:tc>
          <w:tcPr>
            <w:tcW w:w="3611" w:type="dxa"/>
            <w:tcBorders>
              <w:top w:val="single" w:sz="2" w:space="0" w:color="D9E0F1"/>
              <w:left w:val="single" w:sz="2" w:space="0" w:color="D9E0F1"/>
              <w:bottom w:val="single" w:sz="2" w:space="0" w:color="D9E0F1"/>
              <w:right w:val="single" w:sz="2" w:space="0" w:color="D9E0F1"/>
            </w:tcBorders>
          </w:tcPr>
          <w:p w14:paraId="78CA3BC9" w14:textId="77777777" w:rsidR="00AF6C3E" w:rsidRDefault="00667FB5">
            <w:pPr>
              <w:pStyle w:val="TableParagraph"/>
              <w:spacing w:before="75" w:line="276" w:lineRule="auto"/>
              <w:ind w:left="75" w:right="364"/>
              <w:jc w:val="both"/>
              <w:rPr>
                <w:sz w:val="17"/>
              </w:rPr>
            </w:pPr>
            <w:r>
              <w:rPr>
                <w:color w:val="2C3740"/>
                <w:sz w:val="17"/>
              </w:rPr>
              <w:t>Will</w:t>
            </w:r>
            <w:r>
              <w:rPr>
                <w:color w:val="2C3740"/>
                <w:spacing w:val="-6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the</w:t>
            </w:r>
            <w:r>
              <w:rPr>
                <w:color w:val="2C3740"/>
                <w:spacing w:val="-7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use</w:t>
            </w:r>
            <w:r>
              <w:rPr>
                <w:color w:val="2C3740"/>
                <w:spacing w:val="-7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case</w:t>
            </w:r>
            <w:r>
              <w:rPr>
                <w:color w:val="2C3740"/>
                <w:spacing w:val="-7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involve</w:t>
            </w:r>
            <w:r>
              <w:rPr>
                <w:color w:val="2C3740"/>
                <w:spacing w:val="-7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personal,</w:t>
            </w:r>
            <w:r>
              <w:rPr>
                <w:color w:val="2C3740"/>
                <w:spacing w:val="-9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health, financial,</w:t>
            </w:r>
            <w:r>
              <w:rPr>
                <w:color w:val="2C3740"/>
                <w:spacing w:val="-11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confidential,</w:t>
            </w:r>
            <w:r>
              <w:rPr>
                <w:color w:val="2C3740"/>
                <w:spacing w:val="-11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proprietary,</w:t>
            </w:r>
            <w:r>
              <w:rPr>
                <w:color w:val="2C3740"/>
                <w:spacing w:val="-11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or</w:t>
            </w:r>
            <w:r>
              <w:rPr>
                <w:color w:val="2C3740"/>
                <w:spacing w:val="-6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other sensitive data?</w:t>
            </w:r>
          </w:p>
        </w:tc>
        <w:tc>
          <w:tcPr>
            <w:tcW w:w="1351" w:type="dxa"/>
            <w:tcBorders>
              <w:top w:val="single" w:sz="2" w:space="0" w:color="D9E0F1"/>
              <w:left w:val="single" w:sz="2" w:space="0" w:color="D9E0F1"/>
              <w:bottom w:val="single" w:sz="2" w:space="0" w:color="D9E0F1"/>
              <w:right w:val="single" w:sz="2" w:space="0" w:color="D9E0F1"/>
            </w:tcBorders>
          </w:tcPr>
          <w:p w14:paraId="78CA3BCA" w14:textId="77777777" w:rsidR="00AF6C3E" w:rsidRDefault="00AF6C3E">
            <w:pPr>
              <w:pStyle w:val="TableParagraph"/>
              <w:numPr>
                <w:ilvl w:val="0"/>
                <w:numId w:val="31"/>
              </w:numPr>
              <w:tabs>
                <w:tab w:val="left" w:pos="218"/>
              </w:tabs>
              <w:spacing w:before="231"/>
              <w:ind w:left="218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1261" w:type="dxa"/>
            <w:tcBorders>
              <w:top w:val="single" w:sz="2" w:space="0" w:color="D9E0F1"/>
              <w:left w:val="single" w:sz="2" w:space="0" w:color="D9E0F1"/>
              <w:bottom w:val="single" w:sz="2" w:space="0" w:color="D9E0F1"/>
              <w:right w:val="single" w:sz="2" w:space="0" w:color="D9E0F1"/>
            </w:tcBorders>
          </w:tcPr>
          <w:p w14:paraId="78CA3BCB" w14:textId="77777777" w:rsidR="00AF6C3E" w:rsidRDefault="00AF6C3E">
            <w:pPr>
              <w:pStyle w:val="TableParagraph"/>
              <w:numPr>
                <w:ilvl w:val="0"/>
                <w:numId w:val="30"/>
              </w:numPr>
              <w:tabs>
                <w:tab w:val="left" w:pos="217"/>
              </w:tabs>
              <w:spacing w:before="231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990" w:type="dxa"/>
            <w:tcBorders>
              <w:top w:val="single" w:sz="2" w:space="0" w:color="D9E0F1"/>
              <w:left w:val="single" w:sz="2" w:space="0" w:color="D9E0F1"/>
              <w:bottom w:val="single" w:sz="2" w:space="0" w:color="D9E0F1"/>
              <w:right w:val="single" w:sz="2" w:space="0" w:color="D9E0F1"/>
            </w:tcBorders>
          </w:tcPr>
          <w:p w14:paraId="78CA3BCC" w14:textId="77777777" w:rsidR="00AF6C3E" w:rsidRDefault="00AF6C3E">
            <w:pPr>
              <w:pStyle w:val="TableParagraph"/>
              <w:numPr>
                <w:ilvl w:val="0"/>
                <w:numId w:val="29"/>
              </w:numPr>
              <w:tabs>
                <w:tab w:val="left" w:pos="217"/>
              </w:tabs>
              <w:spacing w:before="231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</w:tr>
      <w:tr w:rsidR="00AF6C3E" w14:paraId="78CA3BD4" w14:textId="77777777">
        <w:trPr>
          <w:trHeight w:val="1015"/>
        </w:trPr>
        <w:tc>
          <w:tcPr>
            <w:tcW w:w="3141" w:type="dxa"/>
            <w:tcBorders>
              <w:top w:val="single" w:sz="2" w:space="0" w:color="D9E0F1"/>
              <w:left w:val="single" w:sz="2" w:space="0" w:color="D9E0F1"/>
              <w:bottom w:val="single" w:sz="2" w:space="0" w:color="D9E0F1"/>
              <w:right w:val="single" w:sz="2" w:space="0" w:color="D9E0F1"/>
            </w:tcBorders>
          </w:tcPr>
          <w:p w14:paraId="78CA3BCE" w14:textId="77777777" w:rsidR="00AF6C3E" w:rsidRDefault="00AF6C3E">
            <w:pPr>
              <w:pStyle w:val="TableParagraph"/>
              <w:spacing w:before="100"/>
              <w:ind w:left="0"/>
              <w:rPr>
                <w:i/>
                <w:sz w:val="17"/>
              </w:rPr>
            </w:pPr>
          </w:p>
          <w:p w14:paraId="78CA3BCF" w14:textId="77777777" w:rsidR="00AF6C3E" w:rsidRDefault="00667FB5">
            <w:pPr>
              <w:pStyle w:val="TableParagraph"/>
              <w:spacing w:before="0"/>
              <w:ind w:left="75"/>
              <w:rPr>
                <w:b/>
                <w:sz w:val="17"/>
              </w:rPr>
            </w:pPr>
            <w:r>
              <w:rPr>
                <w:b/>
                <w:color w:val="17365D"/>
                <w:sz w:val="17"/>
              </w:rPr>
              <w:t>High-Impact</w:t>
            </w:r>
            <w:r>
              <w:rPr>
                <w:b/>
                <w:color w:val="17365D"/>
                <w:spacing w:val="-10"/>
                <w:sz w:val="17"/>
              </w:rPr>
              <w:t xml:space="preserve"> </w:t>
            </w:r>
            <w:r>
              <w:rPr>
                <w:b/>
                <w:color w:val="17365D"/>
                <w:spacing w:val="-2"/>
                <w:sz w:val="17"/>
              </w:rPr>
              <w:t>Decision</w:t>
            </w:r>
          </w:p>
        </w:tc>
        <w:tc>
          <w:tcPr>
            <w:tcW w:w="3611" w:type="dxa"/>
            <w:tcBorders>
              <w:top w:val="single" w:sz="2" w:space="0" w:color="D9E0F1"/>
              <w:left w:val="single" w:sz="2" w:space="0" w:color="D9E0F1"/>
              <w:bottom w:val="single" w:sz="2" w:space="0" w:color="D9E0F1"/>
              <w:right w:val="single" w:sz="2" w:space="0" w:color="D9E0F1"/>
            </w:tcBorders>
          </w:tcPr>
          <w:p w14:paraId="78CA3BD0" w14:textId="77777777" w:rsidR="00AF6C3E" w:rsidRDefault="00667FB5">
            <w:pPr>
              <w:pStyle w:val="TableParagraph"/>
              <w:spacing w:before="70" w:line="276" w:lineRule="auto"/>
              <w:ind w:left="75" w:right="102"/>
              <w:rPr>
                <w:sz w:val="17"/>
              </w:rPr>
            </w:pPr>
            <w:r>
              <w:rPr>
                <w:color w:val="2C3740"/>
                <w:sz w:val="17"/>
              </w:rPr>
              <w:t>Could</w:t>
            </w:r>
            <w:r>
              <w:rPr>
                <w:color w:val="2C3740"/>
                <w:spacing w:val="-6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AI</w:t>
            </w:r>
            <w:r>
              <w:rPr>
                <w:color w:val="2C3740"/>
                <w:spacing w:val="-9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influence</w:t>
            </w:r>
            <w:r>
              <w:rPr>
                <w:color w:val="2C3740"/>
                <w:spacing w:val="-6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a</w:t>
            </w:r>
            <w:r>
              <w:rPr>
                <w:color w:val="2C3740"/>
                <w:spacing w:val="-6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decision</w:t>
            </w:r>
            <w:r>
              <w:rPr>
                <w:color w:val="2C3740"/>
                <w:spacing w:val="-6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with</w:t>
            </w:r>
            <w:r>
              <w:rPr>
                <w:color w:val="2C3740"/>
                <w:spacing w:val="-6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meaningful consequences for a person, customer, patient, employee, or business?</w:t>
            </w:r>
          </w:p>
        </w:tc>
        <w:tc>
          <w:tcPr>
            <w:tcW w:w="1351" w:type="dxa"/>
            <w:tcBorders>
              <w:top w:val="single" w:sz="2" w:space="0" w:color="D9E0F1"/>
              <w:left w:val="single" w:sz="2" w:space="0" w:color="D9E0F1"/>
              <w:bottom w:val="single" w:sz="2" w:space="0" w:color="D9E0F1"/>
              <w:right w:val="single" w:sz="2" w:space="0" w:color="D9E0F1"/>
            </w:tcBorders>
          </w:tcPr>
          <w:p w14:paraId="78CA3BD1" w14:textId="77777777" w:rsidR="00AF6C3E" w:rsidRDefault="00AF6C3E">
            <w:pPr>
              <w:pStyle w:val="TableParagraph"/>
              <w:numPr>
                <w:ilvl w:val="0"/>
                <w:numId w:val="28"/>
              </w:numPr>
              <w:tabs>
                <w:tab w:val="left" w:pos="218"/>
              </w:tabs>
              <w:spacing w:before="226"/>
              <w:ind w:left="218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1261" w:type="dxa"/>
            <w:tcBorders>
              <w:top w:val="single" w:sz="2" w:space="0" w:color="D9E0F1"/>
              <w:left w:val="single" w:sz="2" w:space="0" w:color="D9E0F1"/>
              <w:bottom w:val="single" w:sz="2" w:space="0" w:color="D9E0F1"/>
              <w:right w:val="single" w:sz="2" w:space="0" w:color="D9E0F1"/>
            </w:tcBorders>
          </w:tcPr>
          <w:p w14:paraId="78CA3BD2" w14:textId="77777777" w:rsidR="00AF6C3E" w:rsidRDefault="00AF6C3E">
            <w:pPr>
              <w:pStyle w:val="TableParagraph"/>
              <w:numPr>
                <w:ilvl w:val="0"/>
                <w:numId w:val="27"/>
              </w:numPr>
              <w:tabs>
                <w:tab w:val="left" w:pos="217"/>
              </w:tabs>
              <w:spacing w:before="226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990" w:type="dxa"/>
            <w:tcBorders>
              <w:top w:val="single" w:sz="2" w:space="0" w:color="D9E0F1"/>
              <w:left w:val="single" w:sz="2" w:space="0" w:color="D9E0F1"/>
              <w:bottom w:val="single" w:sz="2" w:space="0" w:color="D9E0F1"/>
              <w:right w:val="single" w:sz="2" w:space="0" w:color="D9E0F1"/>
            </w:tcBorders>
          </w:tcPr>
          <w:p w14:paraId="78CA3BD3" w14:textId="77777777" w:rsidR="00AF6C3E" w:rsidRDefault="00AF6C3E">
            <w:pPr>
              <w:pStyle w:val="TableParagraph"/>
              <w:numPr>
                <w:ilvl w:val="0"/>
                <w:numId w:val="26"/>
              </w:numPr>
              <w:tabs>
                <w:tab w:val="left" w:pos="217"/>
              </w:tabs>
              <w:spacing w:before="226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</w:tr>
      <w:tr w:rsidR="00AF6C3E" w14:paraId="78CA3BDB" w14:textId="77777777">
        <w:trPr>
          <w:trHeight w:val="1019"/>
        </w:trPr>
        <w:tc>
          <w:tcPr>
            <w:tcW w:w="3141" w:type="dxa"/>
            <w:tcBorders>
              <w:top w:val="single" w:sz="2" w:space="0" w:color="D9E0F1"/>
              <w:left w:val="single" w:sz="2" w:space="0" w:color="D9E0F1"/>
              <w:bottom w:val="single" w:sz="2" w:space="0" w:color="D9E0F1"/>
              <w:right w:val="single" w:sz="2" w:space="0" w:color="D9E0F1"/>
            </w:tcBorders>
          </w:tcPr>
          <w:p w14:paraId="78CA3BD5" w14:textId="77777777" w:rsidR="00AF6C3E" w:rsidRDefault="00AF6C3E">
            <w:pPr>
              <w:pStyle w:val="TableParagraph"/>
              <w:spacing w:before="99"/>
              <w:ind w:left="0"/>
              <w:rPr>
                <w:i/>
                <w:sz w:val="17"/>
              </w:rPr>
            </w:pPr>
          </w:p>
          <w:p w14:paraId="78CA3BD6" w14:textId="77777777" w:rsidR="00AF6C3E" w:rsidRDefault="00667FB5">
            <w:pPr>
              <w:pStyle w:val="TableParagraph"/>
              <w:spacing w:before="1"/>
              <w:ind w:left="75"/>
              <w:rPr>
                <w:b/>
                <w:sz w:val="17"/>
              </w:rPr>
            </w:pPr>
            <w:r>
              <w:rPr>
                <w:b/>
                <w:color w:val="17365D"/>
                <w:sz w:val="17"/>
              </w:rPr>
              <w:t>Affected</w:t>
            </w:r>
            <w:r>
              <w:rPr>
                <w:b/>
                <w:color w:val="17365D"/>
                <w:spacing w:val="-6"/>
                <w:sz w:val="17"/>
              </w:rPr>
              <w:t xml:space="preserve"> </w:t>
            </w:r>
            <w:r>
              <w:rPr>
                <w:b/>
                <w:color w:val="17365D"/>
                <w:spacing w:val="-2"/>
                <w:sz w:val="17"/>
              </w:rPr>
              <w:t>Population</w:t>
            </w:r>
          </w:p>
        </w:tc>
        <w:tc>
          <w:tcPr>
            <w:tcW w:w="3611" w:type="dxa"/>
            <w:tcBorders>
              <w:top w:val="single" w:sz="2" w:space="0" w:color="D9E0F1"/>
              <w:left w:val="single" w:sz="2" w:space="0" w:color="D9E0F1"/>
              <w:bottom w:val="single" w:sz="2" w:space="0" w:color="D9E0F1"/>
              <w:right w:val="single" w:sz="2" w:space="0" w:color="D9E0F1"/>
            </w:tcBorders>
          </w:tcPr>
          <w:p w14:paraId="78CA3BD7" w14:textId="77777777" w:rsidR="00AF6C3E" w:rsidRDefault="00667FB5">
            <w:pPr>
              <w:pStyle w:val="TableParagraph"/>
              <w:spacing w:before="70" w:line="276" w:lineRule="auto"/>
              <w:ind w:left="75" w:right="102"/>
              <w:rPr>
                <w:sz w:val="17"/>
              </w:rPr>
            </w:pPr>
            <w:r>
              <w:rPr>
                <w:color w:val="2C3740"/>
                <w:sz w:val="17"/>
              </w:rPr>
              <w:t>Could specific groups or populations be disproportionately</w:t>
            </w:r>
            <w:r>
              <w:rPr>
                <w:color w:val="2C3740"/>
                <w:spacing w:val="-10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affected</w:t>
            </w:r>
            <w:r>
              <w:rPr>
                <w:color w:val="2C3740"/>
                <w:spacing w:val="-9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by</w:t>
            </w:r>
            <w:r>
              <w:rPr>
                <w:color w:val="2C3740"/>
                <w:spacing w:val="-5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the</w:t>
            </w:r>
            <w:r>
              <w:rPr>
                <w:color w:val="2C3740"/>
                <w:spacing w:val="-9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outputs</w:t>
            </w:r>
            <w:r>
              <w:rPr>
                <w:color w:val="2C3740"/>
                <w:spacing w:val="-10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 xml:space="preserve">or </w:t>
            </w:r>
            <w:r>
              <w:rPr>
                <w:color w:val="2C3740"/>
                <w:spacing w:val="-2"/>
                <w:sz w:val="17"/>
              </w:rPr>
              <w:t>errors?</w:t>
            </w:r>
          </w:p>
        </w:tc>
        <w:tc>
          <w:tcPr>
            <w:tcW w:w="1351" w:type="dxa"/>
            <w:tcBorders>
              <w:top w:val="single" w:sz="2" w:space="0" w:color="D9E0F1"/>
              <w:left w:val="single" w:sz="2" w:space="0" w:color="D9E0F1"/>
              <w:bottom w:val="single" w:sz="2" w:space="0" w:color="D9E0F1"/>
              <w:right w:val="single" w:sz="2" w:space="0" w:color="D9E0F1"/>
            </w:tcBorders>
          </w:tcPr>
          <w:p w14:paraId="78CA3BD8" w14:textId="77777777" w:rsidR="00AF6C3E" w:rsidRDefault="00AF6C3E">
            <w:pPr>
              <w:pStyle w:val="TableParagraph"/>
              <w:numPr>
                <w:ilvl w:val="0"/>
                <w:numId w:val="25"/>
              </w:numPr>
              <w:tabs>
                <w:tab w:val="left" w:pos="218"/>
              </w:tabs>
              <w:spacing w:before="226"/>
              <w:ind w:left="218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1261" w:type="dxa"/>
            <w:tcBorders>
              <w:top w:val="single" w:sz="2" w:space="0" w:color="D9E0F1"/>
              <w:left w:val="single" w:sz="2" w:space="0" w:color="D9E0F1"/>
              <w:bottom w:val="single" w:sz="2" w:space="0" w:color="D9E0F1"/>
              <w:right w:val="single" w:sz="2" w:space="0" w:color="D9E0F1"/>
            </w:tcBorders>
          </w:tcPr>
          <w:p w14:paraId="78CA3BD9" w14:textId="77777777" w:rsidR="00AF6C3E" w:rsidRDefault="00AF6C3E">
            <w:pPr>
              <w:pStyle w:val="TableParagraph"/>
              <w:numPr>
                <w:ilvl w:val="0"/>
                <w:numId w:val="24"/>
              </w:numPr>
              <w:tabs>
                <w:tab w:val="left" w:pos="217"/>
              </w:tabs>
              <w:spacing w:before="226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990" w:type="dxa"/>
            <w:tcBorders>
              <w:top w:val="single" w:sz="2" w:space="0" w:color="D9E0F1"/>
              <w:left w:val="single" w:sz="2" w:space="0" w:color="D9E0F1"/>
              <w:bottom w:val="single" w:sz="2" w:space="0" w:color="D9E0F1"/>
              <w:right w:val="single" w:sz="2" w:space="0" w:color="D9E0F1"/>
            </w:tcBorders>
          </w:tcPr>
          <w:p w14:paraId="78CA3BDA" w14:textId="77777777" w:rsidR="00AF6C3E" w:rsidRDefault="00AF6C3E">
            <w:pPr>
              <w:pStyle w:val="TableParagraph"/>
              <w:numPr>
                <w:ilvl w:val="0"/>
                <w:numId w:val="23"/>
              </w:numPr>
              <w:tabs>
                <w:tab w:val="left" w:pos="217"/>
              </w:tabs>
              <w:spacing w:before="226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</w:tr>
    </w:tbl>
    <w:p w14:paraId="78CA3BDC" w14:textId="77777777" w:rsidR="00AF6C3E" w:rsidRDefault="00AF6C3E">
      <w:pPr>
        <w:pStyle w:val="TableParagraph"/>
        <w:jc w:val="center"/>
        <w:rPr>
          <w:rFonts w:ascii="Segoe UI Symbol" w:hAnsi="Segoe UI Symbol"/>
          <w:sz w:val="24"/>
        </w:rPr>
        <w:sectPr w:rsidR="00AF6C3E">
          <w:pgSz w:w="12240" w:h="15840"/>
          <w:pgMar w:top="900" w:right="720" w:bottom="1240" w:left="720" w:header="717" w:footer="1053" w:gutter="0"/>
          <w:cols w:space="720"/>
        </w:sectPr>
      </w:pPr>
    </w:p>
    <w:tbl>
      <w:tblPr>
        <w:tblW w:w="0" w:type="auto"/>
        <w:tblInd w:w="227" w:type="dxa"/>
        <w:tblBorders>
          <w:top w:val="single" w:sz="2" w:space="0" w:color="D9E0F1"/>
          <w:left w:val="single" w:sz="2" w:space="0" w:color="D9E0F1"/>
          <w:bottom w:val="single" w:sz="2" w:space="0" w:color="D9E0F1"/>
          <w:right w:val="single" w:sz="2" w:space="0" w:color="D9E0F1"/>
          <w:insideH w:val="single" w:sz="2" w:space="0" w:color="D9E0F1"/>
          <w:insideV w:val="single" w:sz="2" w:space="0" w:color="D9E0F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1"/>
        <w:gridCol w:w="3611"/>
        <w:gridCol w:w="1351"/>
        <w:gridCol w:w="1261"/>
        <w:gridCol w:w="990"/>
      </w:tblGrid>
      <w:tr w:rsidR="00AF6C3E" w14:paraId="78CA3BE3" w14:textId="77777777">
        <w:trPr>
          <w:trHeight w:val="1015"/>
        </w:trPr>
        <w:tc>
          <w:tcPr>
            <w:tcW w:w="3141" w:type="dxa"/>
          </w:tcPr>
          <w:p w14:paraId="78CA3BDD" w14:textId="77777777" w:rsidR="00AF6C3E" w:rsidRDefault="00AF6C3E">
            <w:pPr>
              <w:pStyle w:val="TableParagraph"/>
              <w:spacing w:before="96"/>
              <w:ind w:left="0"/>
              <w:rPr>
                <w:i/>
                <w:sz w:val="17"/>
              </w:rPr>
            </w:pPr>
          </w:p>
          <w:p w14:paraId="78CA3BDE" w14:textId="77777777" w:rsidR="00AF6C3E" w:rsidRDefault="00667FB5">
            <w:pPr>
              <w:pStyle w:val="TableParagraph"/>
              <w:spacing w:before="0"/>
              <w:ind w:left="75"/>
              <w:rPr>
                <w:b/>
                <w:sz w:val="17"/>
              </w:rPr>
            </w:pPr>
            <w:r>
              <w:rPr>
                <w:b/>
                <w:color w:val="17365D"/>
                <w:sz w:val="17"/>
              </w:rPr>
              <w:t>Autonomous</w:t>
            </w:r>
            <w:r>
              <w:rPr>
                <w:b/>
                <w:color w:val="17365D"/>
                <w:spacing w:val="2"/>
                <w:sz w:val="17"/>
              </w:rPr>
              <w:t xml:space="preserve"> </w:t>
            </w:r>
            <w:r>
              <w:rPr>
                <w:b/>
                <w:color w:val="17365D"/>
                <w:spacing w:val="-2"/>
                <w:sz w:val="17"/>
              </w:rPr>
              <w:t>Action</w:t>
            </w:r>
          </w:p>
        </w:tc>
        <w:tc>
          <w:tcPr>
            <w:tcW w:w="3611" w:type="dxa"/>
          </w:tcPr>
          <w:p w14:paraId="78CA3BDF" w14:textId="77777777" w:rsidR="00AF6C3E" w:rsidRDefault="00667FB5">
            <w:pPr>
              <w:pStyle w:val="TableParagraph"/>
              <w:spacing w:before="67" w:line="276" w:lineRule="auto"/>
              <w:ind w:left="75" w:right="72"/>
              <w:rPr>
                <w:sz w:val="17"/>
              </w:rPr>
            </w:pPr>
            <w:r>
              <w:rPr>
                <w:color w:val="2C3740"/>
                <w:sz w:val="17"/>
              </w:rPr>
              <w:t>Could the system initiate actions,</w:t>
            </w:r>
            <w:r>
              <w:rPr>
                <w:color w:val="2C3740"/>
                <w:spacing w:val="40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transactions,</w:t>
            </w:r>
            <w:r>
              <w:rPr>
                <w:color w:val="2C3740"/>
                <w:spacing w:val="-12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communications,</w:t>
            </w:r>
            <w:r>
              <w:rPr>
                <w:color w:val="2C3740"/>
                <w:spacing w:val="-12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or</w:t>
            </w:r>
            <w:r>
              <w:rPr>
                <w:color w:val="2C3740"/>
                <w:spacing w:val="-12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downstream tool calls without prior human approval?</w:t>
            </w:r>
          </w:p>
        </w:tc>
        <w:tc>
          <w:tcPr>
            <w:tcW w:w="1351" w:type="dxa"/>
          </w:tcPr>
          <w:p w14:paraId="78CA3BE0" w14:textId="77777777" w:rsidR="00AF6C3E" w:rsidRDefault="00AF6C3E">
            <w:pPr>
              <w:pStyle w:val="TableParagraph"/>
              <w:numPr>
                <w:ilvl w:val="0"/>
                <w:numId w:val="22"/>
              </w:numPr>
              <w:tabs>
                <w:tab w:val="left" w:pos="218"/>
              </w:tabs>
              <w:spacing w:before="222"/>
              <w:ind w:left="218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1261" w:type="dxa"/>
          </w:tcPr>
          <w:p w14:paraId="78CA3BE1" w14:textId="77777777" w:rsidR="00AF6C3E" w:rsidRDefault="00AF6C3E">
            <w:pPr>
              <w:pStyle w:val="TableParagraph"/>
              <w:numPr>
                <w:ilvl w:val="0"/>
                <w:numId w:val="21"/>
              </w:numPr>
              <w:tabs>
                <w:tab w:val="left" w:pos="217"/>
              </w:tabs>
              <w:spacing w:before="222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990" w:type="dxa"/>
          </w:tcPr>
          <w:p w14:paraId="78CA3BE2" w14:textId="77777777" w:rsidR="00AF6C3E" w:rsidRDefault="00AF6C3E">
            <w:pPr>
              <w:pStyle w:val="TableParagraph"/>
              <w:numPr>
                <w:ilvl w:val="0"/>
                <w:numId w:val="20"/>
              </w:numPr>
              <w:tabs>
                <w:tab w:val="left" w:pos="217"/>
              </w:tabs>
              <w:spacing w:before="222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</w:tr>
      <w:tr w:rsidR="00AF6C3E" w14:paraId="78CA3BEE" w14:textId="77777777">
        <w:trPr>
          <w:trHeight w:val="1535"/>
        </w:trPr>
        <w:tc>
          <w:tcPr>
            <w:tcW w:w="3141" w:type="dxa"/>
          </w:tcPr>
          <w:p w14:paraId="78CA3BE4" w14:textId="77777777" w:rsidR="00AF6C3E" w:rsidRDefault="00AF6C3E">
            <w:pPr>
              <w:pStyle w:val="TableParagraph"/>
              <w:spacing w:before="0"/>
              <w:ind w:left="0"/>
              <w:rPr>
                <w:i/>
                <w:sz w:val="17"/>
              </w:rPr>
            </w:pPr>
          </w:p>
          <w:p w14:paraId="78CA3BE5" w14:textId="77777777" w:rsidR="00AF6C3E" w:rsidRDefault="00AF6C3E">
            <w:pPr>
              <w:pStyle w:val="TableParagraph"/>
              <w:spacing w:before="161"/>
              <w:ind w:left="0"/>
              <w:rPr>
                <w:i/>
                <w:sz w:val="17"/>
              </w:rPr>
            </w:pPr>
          </w:p>
          <w:p w14:paraId="78CA3BE6" w14:textId="77777777" w:rsidR="00AF6C3E" w:rsidRDefault="00667FB5">
            <w:pPr>
              <w:pStyle w:val="TableParagraph"/>
              <w:spacing w:before="0"/>
              <w:ind w:left="75"/>
              <w:rPr>
                <w:b/>
                <w:sz w:val="17"/>
              </w:rPr>
            </w:pPr>
            <w:r>
              <w:rPr>
                <w:b/>
                <w:color w:val="17365D"/>
                <w:sz w:val="17"/>
              </w:rPr>
              <w:t>Material</w:t>
            </w:r>
            <w:r>
              <w:rPr>
                <w:b/>
                <w:color w:val="17365D"/>
                <w:spacing w:val="-8"/>
                <w:sz w:val="17"/>
              </w:rPr>
              <w:t xml:space="preserve"> </w:t>
            </w:r>
            <w:r>
              <w:rPr>
                <w:b/>
                <w:color w:val="17365D"/>
                <w:spacing w:val="-2"/>
                <w:sz w:val="17"/>
              </w:rPr>
              <w:t>Consequence</w:t>
            </w:r>
          </w:p>
        </w:tc>
        <w:tc>
          <w:tcPr>
            <w:tcW w:w="3611" w:type="dxa"/>
          </w:tcPr>
          <w:p w14:paraId="78CA3BE7" w14:textId="77777777" w:rsidR="00AF6C3E" w:rsidRDefault="00667FB5">
            <w:pPr>
              <w:pStyle w:val="TableParagraph"/>
              <w:spacing w:before="72" w:line="276" w:lineRule="auto"/>
              <w:ind w:left="75" w:right="115"/>
              <w:jc w:val="both"/>
              <w:rPr>
                <w:sz w:val="17"/>
              </w:rPr>
            </w:pPr>
            <w:r>
              <w:rPr>
                <w:color w:val="2C3740"/>
                <w:sz w:val="17"/>
              </w:rPr>
              <w:t>Could</w:t>
            </w:r>
            <w:r>
              <w:rPr>
                <w:color w:val="2C3740"/>
                <w:spacing w:val="-9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incorrect</w:t>
            </w:r>
            <w:r>
              <w:rPr>
                <w:color w:val="2C3740"/>
                <w:spacing w:val="-11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or</w:t>
            </w:r>
            <w:r>
              <w:rPr>
                <w:color w:val="2C3740"/>
                <w:spacing w:val="-11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inappropriate</w:t>
            </w:r>
            <w:r>
              <w:rPr>
                <w:color w:val="2C3740"/>
                <w:spacing w:val="-9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output</w:t>
            </w:r>
            <w:r>
              <w:rPr>
                <w:color w:val="2C3740"/>
                <w:spacing w:val="-7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create meaningful</w:t>
            </w:r>
            <w:r>
              <w:rPr>
                <w:color w:val="2C3740"/>
                <w:spacing w:val="-5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safety,</w:t>
            </w:r>
            <w:r>
              <w:rPr>
                <w:color w:val="2C3740"/>
                <w:spacing w:val="-9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legal,</w:t>
            </w:r>
            <w:r>
              <w:rPr>
                <w:color w:val="2C3740"/>
                <w:spacing w:val="-9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regulatory,</w:t>
            </w:r>
            <w:r>
              <w:rPr>
                <w:color w:val="2C3740"/>
                <w:spacing w:val="-5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financial, reputational, or operational impact?</w:t>
            </w:r>
          </w:p>
        </w:tc>
        <w:tc>
          <w:tcPr>
            <w:tcW w:w="1351" w:type="dxa"/>
          </w:tcPr>
          <w:p w14:paraId="78CA3BE8" w14:textId="77777777" w:rsidR="00AF6C3E" w:rsidRDefault="00AF6C3E">
            <w:pPr>
              <w:pStyle w:val="TableParagraph"/>
              <w:spacing w:before="206"/>
              <w:ind w:left="0"/>
              <w:rPr>
                <w:i/>
                <w:sz w:val="24"/>
              </w:rPr>
            </w:pPr>
          </w:p>
          <w:p w14:paraId="78CA3BE9" w14:textId="77777777" w:rsidR="00AF6C3E" w:rsidRDefault="00AF6C3E">
            <w:pPr>
              <w:pStyle w:val="TableParagraph"/>
              <w:numPr>
                <w:ilvl w:val="0"/>
                <w:numId w:val="19"/>
              </w:numPr>
              <w:tabs>
                <w:tab w:val="left" w:pos="218"/>
              </w:tabs>
              <w:spacing w:before="1"/>
              <w:ind w:left="218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1261" w:type="dxa"/>
          </w:tcPr>
          <w:p w14:paraId="78CA3BEA" w14:textId="77777777" w:rsidR="00AF6C3E" w:rsidRDefault="00AF6C3E">
            <w:pPr>
              <w:pStyle w:val="TableParagraph"/>
              <w:spacing w:before="206"/>
              <w:ind w:left="0"/>
              <w:rPr>
                <w:i/>
                <w:sz w:val="24"/>
              </w:rPr>
            </w:pPr>
          </w:p>
          <w:p w14:paraId="78CA3BEB" w14:textId="77777777" w:rsidR="00AF6C3E" w:rsidRDefault="00AF6C3E">
            <w:pPr>
              <w:pStyle w:val="TableParagraph"/>
              <w:numPr>
                <w:ilvl w:val="0"/>
                <w:numId w:val="18"/>
              </w:numPr>
              <w:tabs>
                <w:tab w:val="left" w:pos="217"/>
              </w:tabs>
              <w:spacing w:before="1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990" w:type="dxa"/>
          </w:tcPr>
          <w:p w14:paraId="78CA3BEC" w14:textId="77777777" w:rsidR="00AF6C3E" w:rsidRDefault="00AF6C3E">
            <w:pPr>
              <w:pStyle w:val="TableParagraph"/>
              <w:spacing w:before="206"/>
              <w:ind w:left="0"/>
              <w:rPr>
                <w:i/>
                <w:sz w:val="24"/>
              </w:rPr>
            </w:pPr>
          </w:p>
          <w:p w14:paraId="78CA3BED" w14:textId="77777777" w:rsidR="00AF6C3E" w:rsidRDefault="00AF6C3E">
            <w:pPr>
              <w:pStyle w:val="TableParagraph"/>
              <w:numPr>
                <w:ilvl w:val="0"/>
                <w:numId w:val="17"/>
              </w:numPr>
              <w:tabs>
                <w:tab w:val="left" w:pos="217"/>
              </w:tabs>
              <w:spacing w:before="1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</w:tr>
      <w:tr w:rsidR="00AF6C3E" w14:paraId="78CA3BF5" w14:textId="77777777">
        <w:trPr>
          <w:trHeight w:val="1015"/>
        </w:trPr>
        <w:tc>
          <w:tcPr>
            <w:tcW w:w="3141" w:type="dxa"/>
          </w:tcPr>
          <w:p w14:paraId="78CA3BEF" w14:textId="77777777" w:rsidR="00AF6C3E" w:rsidRDefault="00AF6C3E">
            <w:pPr>
              <w:pStyle w:val="TableParagraph"/>
              <w:spacing w:before="102"/>
              <w:ind w:left="0"/>
              <w:rPr>
                <w:i/>
                <w:sz w:val="17"/>
              </w:rPr>
            </w:pPr>
          </w:p>
          <w:p w14:paraId="78CA3BF0" w14:textId="77777777" w:rsidR="00AF6C3E" w:rsidRDefault="00667FB5">
            <w:pPr>
              <w:pStyle w:val="TableParagraph"/>
              <w:spacing w:before="0"/>
              <w:ind w:left="75"/>
              <w:rPr>
                <w:b/>
                <w:sz w:val="17"/>
              </w:rPr>
            </w:pPr>
            <w:r>
              <w:rPr>
                <w:b/>
                <w:color w:val="17365D"/>
                <w:sz w:val="17"/>
              </w:rPr>
              <w:t>Third-Party</w:t>
            </w:r>
            <w:r>
              <w:rPr>
                <w:b/>
                <w:color w:val="17365D"/>
                <w:spacing w:val="-9"/>
                <w:sz w:val="17"/>
              </w:rPr>
              <w:t xml:space="preserve"> </w:t>
            </w:r>
            <w:r>
              <w:rPr>
                <w:b/>
                <w:color w:val="17365D"/>
                <w:spacing w:val="-5"/>
                <w:sz w:val="17"/>
              </w:rPr>
              <w:t>AI</w:t>
            </w:r>
          </w:p>
        </w:tc>
        <w:tc>
          <w:tcPr>
            <w:tcW w:w="3611" w:type="dxa"/>
          </w:tcPr>
          <w:p w14:paraId="78CA3BF1" w14:textId="77777777" w:rsidR="00AF6C3E" w:rsidRDefault="00667FB5">
            <w:pPr>
              <w:pStyle w:val="TableParagraph"/>
              <w:spacing w:before="72" w:line="273" w:lineRule="auto"/>
              <w:ind w:left="75" w:right="208"/>
              <w:jc w:val="both"/>
              <w:rPr>
                <w:sz w:val="17"/>
              </w:rPr>
            </w:pPr>
            <w:r>
              <w:rPr>
                <w:color w:val="2C3740"/>
                <w:sz w:val="17"/>
              </w:rPr>
              <w:t>Will</w:t>
            </w:r>
            <w:r>
              <w:rPr>
                <w:color w:val="2C3740"/>
                <w:spacing w:val="-6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the</w:t>
            </w:r>
            <w:r>
              <w:rPr>
                <w:color w:val="2C3740"/>
                <w:spacing w:val="-7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solution</w:t>
            </w:r>
            <w:r>
              <w:rPr>
                <w:color w:val="2C3740"/>
                <w:spacing w:val="-7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use</w:t>
            </w:r>
            <w:r>
              <w:rPr>
                <w:color w:val="2C3740"/>
                <w:spacing w:val="-7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an</w:t>
            </w:r>
            <w:r>
              <w:rPr>
                <w:color w:val="2C3740"/>
                <w:spacing w:val="-7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external</w:t>
            </w:r>
            <w:r>
              <w:rPr>
                <w:color w:val="2C3740"/>
                <w:spacing w:val="-6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model,</w:t>
            </w:r>
            <w:r>
              <w:rPr>
                <w:color w:val="2C3740"/>
                <w:spacing w:val="-9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API, platform,</w:t>
            </w:r>
            <w:r>
              <w:rPr>
                <w:color w:val="2C3740"/>
                <w:spacing w:val="-3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vendor,</w:t>
            </w:r>
            <w:r>
              <w:rPr>
                <w:color w:val="2C3740"/>
                <w:spacing w:val="-3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foundation</w:t>
            </w:r>
            <w:r>
              <w:rPr>
                <w:color w:val="2C3740"/>
                <w:spacing w:val="-5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model,</w:t>
            </w:r>
            <w:r>
              <w:rPr>
                <w:color w:val="2C3740"/>
                <w:spacing w:val="-8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or</w:t>
            </w:r>
            <w:r>
              <w:rPr>
                <w:color w:val="2C3740"/>
                <w:spacing w:val="-7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other third-party AI component?</w:t>
            </w:r>
          </w:p>
        </w:tc>
        <w:tc>
          <w:tcPr>
            <w:tcW w:w="1351" w:type="dxa"/>
          </w:tcPr>
          <w:p w14:paraId="78CA3BF2" w14:textId="77777777" w:rsidR="00AF6C3E" w:rsidRDefault="00AF6C3E">
            <w:pPr>
              <w:pStyle w:val="TableParagraph"/>
              <w:numPr>
                <w:ilvl w:val="0"/>
                <w:numId w:val="16"/>
              </w:numPr>
              <w:tabs>
                <w:tab w:val="left" w:pos="218"/>
              </w:tabs>
              <w:spacing w:before="223"/>
              <w:ind w:left="218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1261" w:type="dxa"/>
          </w:tcPr>
          <w:p w14:paraId="78CA3BF3" w14:textId="77777777" w:rsidR="00AF6C3E" w:rsidRDefault="00AF6C3E">
            <w:pPr>
              <w:pStyle w:val="TableParagraph"/>
              <w:numPr>
                <w:ilvl w:val="0"/>
                <w:numId w:val="15"/>
              </w:numPr>
              <w:tabs>
                <w:tab w:val="left" w:pos="217"/>
              </w:tabs>
              <w:spacing w:before="223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990" w:type="dxa"/>
          </w:tcPr>
          <w:p w14:paraId="78CA3BF4" w14:textId="77777777" w:rsidR="00AF6C3E" w:rsidRDefault="00AF6C3E">
            <w:pPr>
              <w:pStyle w:val="TableParagraph"/>
              <w:numPr>
                <w:ilvl w:val="0"/>
                <w:numId w:val="14"/>
              </w:numPr>
              <w:tabs>
                <w:tab w:val="left" w:pos="217"/>
              </w:tabs>
              <w:spacing w:before="223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</w:tr>
      <w:tr w:rsidR="00AF6C3E" w14:paraId="78CA3BFC" w14:textId="77777777">
        <w:trPr>
          <w:trHeight w:val="1020"/>
        </w:trPr>
        <w:tc>
          <w:tcPr>
            <w:tcW w:w="3141" w:type="dxa"/>
          </w:tcPr>
          <w:p w14:paraId="78CA3BF6" w14:textId="77777777" w:rsidR="00AF6C3E" w:rsidRDefault="00AF6C3E">
            <w:pPr>
              <w:pStyle w:val="TableParagraph"/>
              <w:spacing w:before="101"/>
              <w:ind w:left="0"/>
              <w:rPr>
                <w:i/>
                <w:sz w:val="17"/>
              </w:rPr>
            </w:pPr>
          </w:p>
          <w:p w14:paraId="78CA3BF7" w14:textId="77777777" w:rsidR="00AF6C3E" w:rsidRDefault="00667FB5">
            <w:pPr>
              <w:pStyle w:val="TableParagraph"/>
              <w:spacing w:before="0"/>
              <w:ind w:left="75"/>
              <w:rPr>
                <w:b/>
                <w:sz w:val="17"/>
              </w:rPr>
            </w:pPr>
            <w:r>
              <w:rPr>
                <w:b/>
                <w:color w:val="17365D"/>
                <w:sz w:val="17"/>
              </w:rPr>
              <w:t>Regulated</w:t>
            </w:r>
            <w:r>
              <w:rPr>
                <w:b/>
                <w:color w:val="17365D"/>
                <w:spacing w:val="-3"/>
                <w:sz w:val="17"/>
              </w:rPr>
              <w:t xml:space="preserve"> </w:t>
            </w:r>
            <w:r>
              <w:rPr>
                <w:b/>
                <w:color w:val="17365D"/>
                <w:sz w:val="17"/>
              </w:rPr>
              <w:t>Process</w:t>
            </w:r>
            <w:r>
              <w:rPr>
                <w:b/>
                <w:color w:val="17365D"/>
                <w:spacing w:val="-3"/>
                <w:sz w:val="17"/>
              </w:rPr>
              <w:t xml:space="preserve"> </w:t>
            </w:r>
            <w:r>
              <w:rPr>
                <w:b/>
                <w:color w:val="17365D"/>
                <w:sz w:val="17"/>
              </w:rPr>
              <w:t>/</w:t>
            </w:r>
            <w:r>
              <w:rPr>
                <w:b/>
                <w:color w:val="17365D"/>
                <w:spacing w:val="-5"/>
                <w:sz w:val="17"/>
              </w:rPr>
              <w:t xml:space="preserve"> </w:t>
            </w:r>
            <w:r>
              <w:rPr>
                <w:b/>
                <w:color w:val="17365D"/>
                <w:spacing w:val="-2"/>
                <w:sz w:val="17"/>
              </w:rPr>
              <w:t>Industry</w:t>
            </w:r>
          </w:p>
        </w:tc>
        <w:tc>
          <w:tcPr>
            <w:tcW w:w="3611" w:type="dxa"/>
          </w:tcPr>
          <w:p w14:paraId="78CA3BF8" w14:textId="77777777" w:rsidR="00AF6C3E" w:rsidRDefault="00667FB5">
            <w:pPr>
              <w:pStyle w:val="TableParagraph"/>
              <w:spacing w:before="72" w:line="276" w:lineRule="auto"/>
              <w:ind w:left="75" w:right="102"/>
              <w:rPr>
                <w:sz w:val="17"/>
              </w:rPr>
            </w:pPr>
            <w:r>
              <w:rPr>
                <w:color w:val="2C3740"/>
                <w:sz w:val="17"/>
              </w:rPr>
              <w:t>Is</w:t>
            </w:r>
            <w:r>
              <w:rPr>
                <w:color w:val="2C3740"/>
                <w:spacing w:val="-9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the</w:t>
            </w:r>
            <w:r>
              <w:rPr>
                <w:color w:val="2C3740"/>
                <w:spacing w:val="-4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use</w:t>
            </w:r>
            <w:r>
              <w:rPr>
                <w:color w:val="2C3740"/>
                <w:spacing w:val="-8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case</w:t>
            </w:r>
            <w:r>
              <w:rPr>
                <w:color w:val="2C3740"/>
                <w:spacing w:val="-8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connected</w:t>
            </w:r>
            <w:r>
              <w:rPr>
                <w:color w:val="2C3740"/>
                <w:spacing w:val="-4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to</w:t>
            </w:r>
            <w:r>
              <w:rPr>
                <w:color w:val="2C3740"/>
                <w:spacing w:val="-8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a</w:t>
            </w:r>
            <w:r>
              <w:rPr>
                <w:color w:val="2C3740"/>
                <w:spacing w:val="-4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 xml:space="preserve">regulated process, product, decision, or industry </w:t>
            </w:r>
            <w:r>
              <w:rPr>
                <w:color w:val="2C3740"/>
                <w:spacing w:val="-2"/>
                <w:sz w:val="17"/>
              </w:rPr>
              <w:t>obligation?</w:t>
            </w:r>
          </w:p>
        </w:tc>
        <w:tc>
          <w:tcPr>
            <w:tcW w:w="1351" w:type="dxa"/>
          </w:tcPr>
          <w:p w14:paraId="78CA3BF9" w14:textId="77777777" w:rsidR="00AF6C3E" w:rsidRDefault="00AF6C3E">
            <w:pPr>
              <w:pStyle w:val="TableParagraph"/>
              <w:numPr>
                <w:ilvl w:val="0"/>
                <w:numId w:val="13"/>
              </w:numPr>
              <w:tabs>
                <w:tab w:val="left" w:pos="218"/>
              </w:tabs>
              <w:spacing w:before="227"/>
              <w:ind w:left="218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1261" w:type="dxa"/>
          </w:tcPr>
          <w:p w14:paraId="78CA3BFA" w14:textId="77777777" w:rsidR="00AF6C3E" w:rsidRDefault="00AF6C3E">
            <w:pPr>
              <w:pStyle w:val="TableParagraph"/>
              <w:numPr>
                <w:ilvl w:val="0"/>
                <w:numId w:val="12"/>
              </w:numPr>
              <w:tabs>
                <w:tab w:val="left" w:pos="217"/>
              </w:tabs>
              <w:spacing w:before="227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990" w:type="dxa"/>
          </w:tcPr>
          <w:p w14:paraId="78CA3BFB" w14:textId="77777777" w:rsidR="00AF6C3E" w:rsidRDefault="00AF6C3E">
            <w:pPr>
              <w:pStyle w:val="TableParagraph"/>
              <w:numPr>
                <w:ilvl w:val="0"/>
                <w:numId w:val="11"/>
              </w:numPr>
              <w:tabs>
                <w:tab w:val="left" w:pos="217"/>
              </w:tabs>
              <w:spacing w:before="227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</w:tr>
      <w:tr w:rsidR="00AF6C3E" w14:paraId="78CA3C03" w14:textId="77777777">
        <w:trPr>
          <w:trHeight w:val="1015"/>
        </w:trPr>
        <w:tc>
          <w:tcPr>
            <w:tcW w:w="3141" w:type="dxa"/>
          </w:tcPr>
          <w:p w14:paraId="78CA3BFD" w14:textId="77777777" w:rsidR="00AF6C3E" w:rsidRDefault="00AF6C3E">
            <w:pPr>
              <w:pStyle w:val="TableParagraph"/>
              <w:spacing w:before="96"/>
              <w:ind w:left="0"/>
              <w:rPr>
                <w:i/>
                <w:sz w:val="17"/>
              </w:rPr>
            </w:pPr>
          </w:p>
          <w:p w14:paraId="78CA3BFE" w14:textId="77777777" w:rsidR="00AF6C3E" w:rsidRDefault="00667FB5">
            <w:pPr>
              <w:pStyle w:val="TableParagraph"/>
              <w:spacing w:before="0"/>
              <w:ind w:left="75"/>
              <w:rPr>
                <w:b/>
                <w:sz w:val="17"/>
              </w:rPr>
            </w:pPr>
            <w:r>
              <w:rPr>
                <w:b/>
                <w:color w:val="17365D"/>
                <w:sz w:val="17"/>
              </w:rPr>
              <w:t xml:space="preserve">Human </w:t>
            </w:r>
            <w:r>
              <w:rPr>
                <w:b/>
                <w:color w:val="17365D"/>
                <w:spacing w:val="-2"/>
                <w:sz w:val="17"/>
              </w:rPr>
              <w:t>Oversight</w:t>
            </w:r>
          </w:p>
        </w:tc>
        <w:tc>
          <w:tcPr>
            <w:tcW w:w="3611" w:type="dxa"/>
          </w:tcPr>
          <w:p w14:paraId="78CA3BFF" w14:textId="77777777" w:rsidR="00AF6C3E" w:rsidRDefault="00667FB5">
            <w:pPr>
              <w:pStyle w:val="TableParagraph"/>
              <w:spacing w:before="67" w:line="276" w:lineRule="auto"/>
              <w:ind w:left="75" w:right="102"/>
              <w:rPr>
                <w:sz w:val="17"/>
              </w:rPr>
            </w:pPr>
            <w:r>
              <w:rPr>
                <w:color w:val="2C3740"/>
                <w:sz w:val="17"/>
              </w:rPr>
              <w:t>Is</w:t>
            </w:r>
            <w:r>
              <w:rPr>
                <w:color w:val="2C3740"/>
                <w:spacing w:val="-9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human</w:t>
            </w:r>
            <w:r>
              <w:rPr>
                <w:color w:val="2C3740"/>
                <w:spacing w:val="-3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review,</w:t>
            </w:r>
            <w:r>
              <w:rPr>
                <w:color w:val="2C3740"/>
                <w:spacing w:val="-10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intervention,</w:t>
            </w:r>
            <w:r>
              <w:rPr>
                <w:color w:val="2C3740"/>
                <w:spacing w:val="-10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approval,</w:t>
            </w:r>
            <w:r>
              <w:rPr>
                <w:color w:val="2C3740"/>
                <w:spacing w:val="-10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or escalation expected to be important to safe/effective use?</w:t>
            </w:r>
          </w:p>
        </w:tc>
        <w:tc>
          <w:tcPr>
            <w:tcW w:w="1351" w:type="dxa"/>
          </w:tcPr>
          <w:p w14:paraId="78CA3C00" w14:textId="77777777" w:rsidR="00AF6C3E" w:rsidRDefault="00AF6C3E">
            <w:pPr>
              <w:pStyle w:val="TableParagraph"/>
              <w:numPr>
                <w:ilvl w:val="0"/>
                <w:numId w:val="10"/>
              </w:numPr>
              <w:tabs>
                <w:tab w:val="left" w:pos="218"/>
              </w:tabs>
              <w:spacing w:before="222"/>
              <w:ind w:left="218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1261" w:type="dxa"/>
          </w:tcPr>
          <w:p w14:paraId="78CA3C01" w14:textId="77777777" w:rsidR="00AF6C3E" w:rsidRDefault="00AF6C3E">
            <w:pPr>
              <w:pStyle w:val="TableParagraph"/>
              <w:numPr>
                <w:ilvl w:val="0"/>
                <w:numId w:val="9"/>
              </w:numPr>
              <w:tabs>
                <w:tab w:val="left" w:pos="217"/>
              </w:tabs>
              <w:spacing w:before="222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990" w:type="dxa"/>
          </w:tcPr>
          <w:p w14:paraId="78CA3C02" w14:textId="77777777" w:rsidR="00AF6C3E" w:rsidRDefault="00AF6C3E">
            <w:pPr>
              <w:pStyle w:val="TableParagraph"/>
              <w:numPr>
                <w:ilvl w:val="0"/>
                <w:numId w:val="8"/>
              </w:numPr>
              <w:tabs>
                <w:tab w:val="left" w:pos="217"/>
              </w:tabs>
              <w:spacing w:before="222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</w:tr>
      <w:tr w:rsidR="00AF6C3E" w14:paraId="78CA3C0A" w14:textId="77777777">
        <w:trPr>
          <w:trHeight w:val="1015"/>
        </w:trPr>
        <w:tc>
          <w:tcPr>
            <w:tcW w:w="3141" w:type="dxa"/>
          </w:tcPr>
          <w:p w14:paraId="78CA3C04" w14:textId="77777777" w:rsidR="00AF6C3E" w:rsidRDefault="00AF6C3E">
            <w:pPr>
              <w:pStyle w:val="TableParagraph"/>
              <w:spacing w:before="96"/>
              <w:ind w:left="0"/>
              <w:rPr>
                <w:i/>
                <w:sz w:val="17"/>
              </w:rPr>
            </w:pPr>
          </w:p>
          <w:p w14:paraId="78CA3C05" w14:textId="77777777" w:rsidR="00AF6C3E" w:rsidRDefault="00667FB5">
            <w:pPr>
              <w:pStyle w:val="TableParagraph"/>
              <w:spacing w:before="0"/>
              <w:ind w:left="75"/>
              <w:rPr>
                <w:b/>
                <w:sz w:val="17"/>
              </w:rPr>
            </w:pPr>
            <w:r>
              <w:rPr>
                <w:b/>
                <w:color w:val="17365D"/>
                <w:sz w:val="17"/>
              </w:rPr>
              <w:t>Global</w:t>
            </w:r>
            <w:r>
              <w:rPr>
                <w:b/>
                <w:color w:val="17365D"/>
                <w:spacing w:val="-3"/>
                <w:sz w:val="17"/>
              </w:rPr>
              <w:t xml:space="preserve"> </w:t>
            </w:r>
            <w:r>
              <w:rPr>
                <w:b/>
                <w:color w:val="17365D"/>
                <w:sz w:val="17"/>
              </w:rPr>
              <w:t>/</w:t>
            </w:r>
            <w:r>
              <w:rPr>
                <w:b/>
                <w:color w:val="17365D"/>
                <w:spacing w:val="-6"/>
                <w:sz w:val="17"/>
              </w:rPr>
              <w:t xml:space="preserve"> </w:t>
            </w:r>
            <w:r>
              <w:rPr>
                <w:b/>
                <w:color w:val="17365D"/>
                <w:sz w:val="17"/>
              </w:rPr>
              <w:t>Multi-</w:t>
            </w:r>
            <w:r>
              <w:rPr>
                <w:b/>
                <w:color w:val="17365D"/>
                <w:spacing w:val="-2"/>
                <w:sz w:val="17"/>
              </w:rPr>
              <w:t>Jurisdiction</w:t>
            </w:r>
          </w:p>
        </w:tc>
        <w:tc>
          <w:tcPr>
            <w:tcW w:w="3611" w:type="dxa"/>
          </w:tcPr>
          <w:p w14:paraId="78CA3C06" w14:textId="77777777" w:rsidR="00AF6C3E" w:rsidRDefault="00667FB5">
            <w:pPr>
              <w:pStyle w:val="TableParagraph"/>
              <w:spacing w:before="67" w:line="276" w:lineRule="auto"/>
              <w:ind w:left="75" w:right="111"/>
              <w:rPr>
                <w:sz w:val="17"/>
              </w:rPr>
            </w:pPr>
            <w:r>
              <w:rPr>
                <w:color w:val="2C3740"/>
                <w:sz w:val="17"/>
              </w:rPr>
              <w:t>Will the solution be used, deployed, accessed,</w:t>
            </w:r>
            <w:r>
              <w:rPr>
                <w:color w:val="2C3740"/>
                <w:spacing w:val="-11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or</w:t>
            </w:r>
            <w:r>
              <w:rPr>
                <w:color w:val="2C3740"/>
                <w:spacing w:val="-10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create</w:t>
            </w:r>
            <w:r>
              <w:rPr>
                <w:color w:val="2C3740"/>
                <w:spacing w:val="-8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outputs</w:t>
            </w:r>
            <w:r>
              <w:rPr>
                <w:color w:val="2C3740"/>
                <w:spacing w:val="-9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across</w:t>
            </w:r>
            <w:r>
              <w:rPr>
                <w:color w:val="2C3740"/>
                <w:spacing w:val="-4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multiple countries or regulatory jurisdictions?</w:t>
            </w:r>
          </w:p>
        </w:tc>
        <w:tc>
          <w:tcPr>
            <w:tcW w:w="1351" w:type="dxa"/>
          </w:tcPr>
          <w:p w14:paraId="78CA3C07" w14:textId="77777777" w:rsidR="00AF6C3E" w:rsidRDefault="00AF6C3E">
            <w:pPr>
              <w:pStyle w:val="TableParagraph"/>
              <w:numPr>
                <w:ilvl w:val="0"/>
                <w:numId w:val="7"/>
              </w:numPr>
              <w:tabs>
                <w:tab w:val="left" w:pos="218"/>
              </w:tabs>
              <w:spacing w:before="222"/>
              <w:ind w:left="218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1261" w:type="dxa"/>
          </w:tcPr>
          <w:p w14:paraId="78CA3C08" w14:textId="77777777" w:rsidR="00AF6C3E" w:rsidRDefault="00AF6C3E">
            <w:pPr>
              <w:pStyle w:val="TableParagraph"/>
              <w:numPr>
                <w:ilvl w:val="0"/>
                <w:numId w:val="6"/>
              </w:numPr>
              <w:tabs>
                <w:tab w:val="left" w:pos="217"/>
              </w:tabs>
              <w:spacing w:before="222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990" w:type="dxa"/>
          </w:tcPr>
          <w:p w14:paraId="78CA3C09" w14:textId="77777777" w:rsidR="00AF6C3E" w:rsidRDefault="00AF6C3E">
            <w:pPr>
              <w:pStyle w:val="TableParagraph"/>
              <w:numPr>
                <w:ilvl w:val="0"/>
                <w:numId w:val="5"/>
              </w:numPr>
              <w:tabs>
                <w:tab w:val="left" w:pos="217"/>
              </w:tabs>
              <w:spacing w:before="222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</w:tr>
      <w:tr w:rsidR="00AF6C3E" w14:paraId="78CA3C11" w14:textId="77777777">
        <w:trPr>
          <w:trHeight w:val="1020"/>
        </w:trPr>
        <w:tc>
          <w:tcPr>
            <w:tcW w:w="3141" w:type="dxa"/>
            <w:tcBorders>
              <w:bottom w:val="single" w:sz="4" w:space="0" w:color="D9E0F1"/>
            </w:tcBorders>
          </w:tcPr>
          <w:p w14:paraId="78CA3C0B" w14:textId="77777777" w:rsidR="00AF6C3E" w:rsidRDefault="00AF6C3E">
            <w:pPr>
              <w:pStyle w:val="TableParagraph"/>
              <w:spacing w:before="101"/>
              <w:ind w:left="0"/>
              <w:rPr>
                <w:i/>
                <w:sz w:val="17"/>
              </w:rPr>
            </w:pPr>
          </w:p>
          <w:p w14:paraId="78CA3C0C" w14:textId="77777777" w:rsidR="00AF6C3E" w:rsidRDefault="00667FB5">
            <w:pPr>
              <w:pStyle w:val="TableParagraph"/>
              <w:spacing w:before="0"/>
              <w:ind w:left="75"/>
              <w:rPr>
                <w:b/>
                <w:sz w:val="17"/>
              </w:rPr>
            </w:pPr>
            <w:r>
              <w:rPr>
                <w:b/>
                <w:color w:val="17365D"/>
                <w:sz w:val="17"/>
              </w:rPr>
              <w:t>EU /</w:t>
            </w:r>
            <w:r>
              <w:rPr>
                <w:b/>
                <w:color w:val="17365D"/>
                <w:spacing w:val="-5"/>
                <w:sz w:val="17"/>
              </w:rPr>
              <w:t xml:space="preserve"> </w:t>
            </w:r>
            <w:r>
              <w:rPr>
                <w:b/>
                <w:color w:val="17365D"/>
                <w:sz w:val="17"/>
              </w:rPr>
              <w:t>EEA</w:t>
            </w:r>
            <w:r>
              <w:rPr>
                <w:b/>
                <w:color w:val="17365D"/>
                <w:spacing w:val="1"/>
                <w:sz w:val="17"/>
              </w:rPr>
              <w:t xml:space="preserve"> </w:t>
            </w:r>
            <w:r>
              <w:rPr>
                <w:b/>
                <w:color w:val="17365D"/>
                <w:spacing w:val="-2"/>
                <w:sz w:val="17"/>
              </w:rPr>
              <w:t>Connection</w:t>
            </w:r>
          </w:p>
        </w:tc>
        <w:tc>
          <w:tcPr>
            <w:tcW w:w="3611" w:type="dxa"/>
            <w:tcBorders>
              <w:bottom w:val="single" w:sz="4" w:space="0" w:color="D9E0F1"/>
            </w:tcBorders>
          </w:tcPr>
          <w:p w14:paraId="78CA3C0D" w14:textId="77777777" w:rsidR="00AF6C3E" w:rsidRDefault="00667FB5">
            <w:pPr>
              <w:pStyle w:val="TableParagraph"/>
              <w:spacing w:before="72" w:line="276" w:lineRule="auto"/>
              <w:ind w:left="75" w:right="102"/>
              <w:rPr>
                <w:sz w:val="17"/>
              </w:rPr>
            </w:pPr>
            <w:r>
              <w:rPr>
                <w:color w:val="2C3740"/>
                <w:sz w:val="17"/>
              </w:rPr>
              <w:t>Will the solution, its users, affected individuals,</w:t>
            </w:r>
            <w:r>
              <w:rPr>
                <w:color w:val="2C3740"/>
                <w:spacing w:val="-10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or</w:t>
            </w:r>
            <w:r>
              <w:rPr>
                <w:color w:val="2C3740"/>
                <w:spacing w:val="-10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outputs</w:t>
            </w:r>
            <w:r>
              <w:rPr>
                <w:color w:val="2C3740"/>
                <w:spacing w:val="-9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have</w:t>
            </w:r>
            <w:r>
              <w:rPr>
                <w:color w:val="2C3740"/>
                <w:spacing w:val="-8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a</w:t>
            </w:r>
            <w:r>
              <w:rPr>
                <w:color w:val="2C3740"/>
                <w:spacing w:val="-3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connection</w:t>
            </w:r>
            <w:r>
              <w:rPr>
                <w:color w:val="2C3740"/>
                <w:spacing w:val="-8"/>
                <w:sz w:val="17"/>
              </w:rPr>
              <w:t xml:space="preserve"> </w:t>
            </w:r>
            <w:r>
              <w:rPr>
                <w:color w:val="2C3740"/>
                <w:sz w:val="17"/>
              </w:rPr>
              <w:t>to the EU / EEA?</w:t>
            </w:r>
          </w:p>
        </w:tc>
        <w:tc>
          <w:tcPr>
            <w:tcW w:w="1351" w:type="dxa"/>
            <w:tcBorders>
              <w:bottom w:val="single" w:sz="4" w:space="0" w:color="D9E0F1"/>
            </w:tcBorders>
          </w:tcPr>
          <w:p w14:paraId="78CA3C0E" w14:textId="77777777" w:rsidR="00AF6C3E" w:rsidRDefault="00AF6C3E">
            <w:pPr>
              <w:pStyle w:val="TableParagraph"/>
              <w:numPr>
                <w:ilvl w:val="0"/>
                <w:numId w:val="4"/>
              </w:numPr>
              <w:tabs>
                <w:tab w:val="left" w:pos="218"/>
              </w:tabs>
              <w:spacing w:before="222"/>
              <w:ind w:left="218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1261" w:type="dxa"/>
            <w:tcBorders>
              <w:bottom w:val="single" w:sz="4" w:space="0" w:color="D9E0F1"/>
            </w:tcBorders>
          </w:tcPr>
          <w:p w14:paraId="78CA3C0F" w14:textId="77777777" w:rsidR="00AF6C3E" w:rsidRDefault="00AF6C3E">
            <w:pPr>
              <w:pStyle w:val="TableParagraph"/>
              <w:numPr>
                <w:ilvl w:val="0"/>
                <w:numId w:val="3"/>
              </w:numPr>
              <w:tabs>
                <w:tab w:val="left" w:pos="217"/>
              </w:tabs>
              <w:spacing w:before="222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  <w:tc>
          <w:tcPr>
            <w:tcW w:w="990" w:type="dxa"/>
            <w:tcBorders>
              <w:bottom w:val="single" w:sz="4" w:space="0" w:color="D9E0F1"/>
            </w:tcBorders>
          </w:tcPr>
          <w:p w14:paraId="78CA3C10" w14:textId="77777777" w:rsidR="00AF6C3E" w:rsidRDefault="00AF6C3E">
            <w:pPr>
              <w:pStyle w:val="TableParagraph"/>
              <w:numPr>
                <w:ilvl w:val="0"/>
                <w:numId w:val="2"/>
              </w:numPr>
              <w:tabs>
                <w:tab w:val="left" w:pos="217"/>
              </w:tabs>
              <w:spacing w:before="222"/>
              <w:ind w:left="217" w:hanging="206"/>
              <w:jc w:val="center"/>
              <w:rPr>
                <w:rFonts w:ascii="Segoe UI Symbol" w:hAnsi="Segoe UI Symbol"/>
                <w:sz w:val="24"/>
              </w:rPr>
            </w:pPr>
          </w:p>
        </w:tc>
      </w:tr>
      <w:tr w:rsidR="00AF6C3E" w14:paraId="78CA3C14" w14:textId="77777777">
        <w:trPr>
          <w:trHeight w:val="965"/>
        </w:trPr>
        <w:tc>
          <w:tcPr>
            <w:tcW w:w="3141" w:type="dxa"/>
            <w:tcBorders>
              <w:top w:val="single" w:sz="4" w:space="0" w:color="D9E0F1"/>
              <w:left w:val="single" w:sz="4" w:space="0" w:color="D9E0F1"/>
              <w:bottom w:val="single" w:sz="4" w:space="0" w:color="D9E0F1"/>
              <w:right w:val="single" w:sz="4" w:space="0" w:color="D9E0F1"/>
            </w:tcBorders>
            <w:shd w:val="clear" w:color="auto" w:fill="EAF0F8"/>
          </w:tcPr>
          <w:p w14:paraId="78CA3C12" w14:textId="77777777" w:rsidR="00AF6C3E" w:rsidRDefault="00667FB5">
            <w:pPr>
              <w:pStyle w:val="TableParagraph"/>
              <w:spacing w:before="90"/>
              <w:ind w:left="122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Notes</w:t>
            </w:r>
            <w:r>
              <w:rPr>
                <w:b/>
                <w:color w:val="17365D"/>
                <w:spacing w:val="-4"/>
                <w:sz w:val="21"/>
              </w:rPr>
              <w:t xml:space="preserve"> </w:t>
            </w:r>
            <w:r>
              <w:rPr>
                <w:b/>
                <w:color w:val="17365D"/>
                <w:sz w:val="21"/>
              </w:rPr>
              <w:t>/ Early</w:t>
            </w:r>
            <w:r>
              <w:rPr>
                <w:b/>
                <w:color w:val="17365D"/>
                <w:spacing w:val="-3"/>
                <w:sz w:val="21"/>
              </w:rPr>
              <w:t xml:space="preserve"> </w:t>
            </w:r>
            <w:r>
              <w:rPr>
                <w:b/>
                <w:color w:val="17365D"/>
                <w:spacing w:val="-4"/>
                <w:sz w:val="21"/>
              </w:rPr>
              <w:t>Flags</w:t>
            </w:r>
          </w:p>
        </w:tc>
        <w:tc>
          <w:tcPr>
            <w:tcW w:w="7213" w:type="dxa"/>
            <w:gridSpan w:val="4"/>
            <w:tcBorders>
              <w:top w:val="single" w:sz="4" w:space="0" w:color="D9E0F1"/>
              <w:left w:val="single" w:sz="4" w:space="0" w:color="D9E0F1"/>
              <w:bottom w:val="single" w:sz="4" w:space="0" w:color="D9E0F1"/>
              <w:right w:val="single" w:sz="4" w:space="0" w:color="D9E0F1"/>
            </w:tcBorders>
          </w:tcPr>
          <w:p w14:paraId="78CA3C13" w14:textId="77777777" w:rsidR="00AF6C3E" w:rsidRDefault="00667FB5">
            <w:pPr>
              <w:pStyle w:val="TableParagraph"/>
              <w:spacing w:before="89" w:line="247" w:lineRule="auto"/>
              <w:ind w:left="112" w:righ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Summarize any screening items that should be carried into the Compliance Analysis.</w:t>
            </w:r>
          </w:p>
        </w:tc>
      </w:tr>
      <w:tr w:rsidR="00AF6C3E" w14:paraId="78CA3C17" w14:textId="77777777">
        <w:trPr>
          <w:trHeight w:val="1260"/>
        </w:trPr>
        <w:tc>
          <w:tcPr>
            <w:tcW w:w="3141" w:type="dxa"/>
            <w:tcBorders>
              <w:top w:val="single" w:sz="4" w:space="0" w:color="D9E0F1"/>
              <w:left w:val="single" w:sz="4" w:space="0" w:color="D9E0F1"/>
              <w:bottom w:val="single" w:sz="4" w:space="0" w:color="D9E0F1"/>
              <w:right w:val="single" w:sz="4" w:space="0" w:color="D9E0F1"/>
            </w:tcBorders>
            <w:shd w:val="clear" w:color="auto" w:fill="EAF0F8"/>
          </w:tcPr>
          <w:p w14:paraId="78CA3C15" w14:textId="77777777" w:rsidR="00AF6C3E" w:rsidRDefault="00667FB5">
            <w:pPr>
              <w:pStyle w:val="TableParagraph"/>
              <w:spacing w:before="89"/>
              <w:ind w:left="122"/>
              <w:rPr>
                <w:b/>
                <w:sz w:val="21"/>
              </w:rPr>
            </w:pPr>
            <w:r>
              <w:rPr>
                <w:b/>
                <w:color w:val="17365D"/>
                <w:sz w:val="21"/>
              </w:rPr>
              <w:t>Known</w:t>
            </w:r>
            <w:r>
              <w:rPr>
                <w:b/>
                <w:color w:val="17365D"/>
                <w:spacing w:val="4"/>
                <w:sz w:val="21"/>
              </w:rPr>
              <w:t xml:space="preserve"> </w:t>
            </w:r>
            <w:r>
              <w:rPr>
                <w:b/>
                <w:color w:val="17365D"/>
                <w:spacing w:val="-2"/>
                <w:sz w:val="21"/>
              </w:rPr>
              <w:t>Unknowns</w:t>
            </w:r>
          </w:p>
        </w:tc>
        <w:tc>
          <w:tcPr>
            <w:tcW w:w="7213" w:type="dxa"/>
            <w:gridSpan w:val="4"/>
            <w:tcBorders>
              <w:top w:val="single" w:sz="4" w:space="0" w:color="D9E0F1"/>
              <w:left w:val="single" w:sz="4" w:space="0" w:color="D9E0F1"/>
              <w:bottom w:val="single" w:sz="4" w:space="0" w:color="D9E0F1"/>
              <w:right w:val="single" w:sz="4" w:space="0" w:color="D9E0F1"/>
            </w:tcBorders>
          </w:tcPr>
          <w:p w14:paraId="78CA3C16" w14:textId="77777777" w:rsidR="00AF6C3E" w:rsidRDefault="00667FB5">
            <w:pPr>
              <w:pStyle w:val="TableParagraph"/>
              <w:spacing w:before="88" w:line="252" w:lineRule="auto"/>
              <w:ind w:left="112" w:right="119"/>
              <w:rPr>
                <w:i/>
                <w:sz w:val="19"/>
              </w:rPr>
            </w:pPr>
            <w:r>
              <w:rPr>
                <w:i/>
                <w:color w:val="66707C"/>
                <w:sz w:val="19"/>
              </w:rPr>
              <w:t>What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information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is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not</w:t>
            </w:r>
            <w:r>
              <w:rPr>
                <w:i/>
                <w:color w:val="66707C"/>
                <w:spacing w:val="-5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available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yet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but</w:t>
            </w:r>
            <w:r>
              <w:rPr>
                <w:i/>
                <w:color w:val="66707C"/>
                <w:spacing w:val="-2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should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be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resolved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before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the</w:t>
            </w:r>
            <w:r>
              <w:rPr>
                <w:i/>
                <w:color w:val="66707C"/>
                <w:spacing w:val="-4"/>
                <w:sz w:val="19"/>
              </w:rPr>
              <w:t xml:space="preserve"> </w:t>
            </w:r>
            <w:r>
              <w:rPr>
                <w:i/>
                <w:color w:val="66707C"/>
                <w:sz w:val="19"/>
              </w:rPr>
              <w:t>next decision point?</w:t>
            </w:r>
          </w:p>
        </w:tc>
      </w:tr>
    </w:tbl>
    <w:p w14:paraId="78CA3C18" w14:textId="77777777" w:rsidR="00AF6C3E" w:rsidRDefault="00AF6C3E">
      <w:pPr>
        <w:pStyle w:val="TableParagraph"/>
        <w:spacing w:line="252" w:lineRule="auto"/>
        <w:rPr>
          <w:i/>
          <w:sz w:val="19"/>
        </w:rPr>
        <w:sectPr w:rsidR="00AF6C3E">
          <w:type w:val="continuous"/>
          <w:pgSz w:w="12240" w:h="15840"/>
          <w:pgMar w:top="900" w:right="720" w:bottom="1240" w:left="720" w:header="717" w:footer="1053" w:gutter="0"/>
          <w:cols w:space="720"/>
        </w:sectPr>
      </w:pPr>
    </w:p>
    <w:p w14:paraId="78CA3C19" w14:textId="77777777" w:rsidR="00AF6C3E" w:rsidRDefault="00667FB5">
      <w:pPr>
        <w:pStyle w:val="ListParagraph"/>
        <w:numPr>
          <w:ilvl w:val="0"/>
          <w:numId w:val="35"/>
        </w:numPr>
        <w:tabs>
          <w:tab w:val="left" w:pos="548"/>
        </w:tabs>
        <w:spacing w:line="343" w:lineRule="exact"/>
        <w:ind w:left="548" w:hanging="333"/>
        <w:rPr>
          <w:b/>
          <w:sz w:val="30"/>
        </w:rPr>
      </w:pPr>
      <w:r>
        <w:rPr>
          <w:b/>
          <w:color w:val="17365D"/>
          <w:sz w:val="30"/>
        </w:rPr>
        <w:lastRenderedPageBreak/>
        <w:t>Intake</w:t>
      </w:r>
      <w:r>
        <w:rPr>
          <w:b/>
          <w:color w:val="17365D"/>
          <w:spacing w:val="-4"/>
          <w:sz w:val="30"/>
        </w:rPr>
        <w:t xml:space="preserve"> </w:t>
      </w:r>
      <w:r>
        <w:rPr>
          <w:b/>
          <w:color w:val="17365D"/>
          <w:sz w:val="30"/>
        </w:rPr>
        <w:t>Decision</w:t>
      </w:r>
      <w:r>
        <w:rPr>
          <w:b/>
          <w:color w:val="17365D"/>
          <w:spacing w:val="-1"/>
          <w:sz w:val="30"/>
        </w:rPr>
        <w:t xml:space="preserve"> </w:t>
      </w:r>
      <w:r>
        <w:rPr>
          <w:b/>
          <w:color w:val="17365D"/>
          <w:sz w:val="30"/>
        </w:rPr>
        <w:t>(complete</w:t>
      </w:r>
      <w:r>
        <w:rPr>
          <w:b/>
          <w:color w:val="17365D"/>
          <w:spacing w:val="-4"/>
          <w:sz w:val="30"/>
        </w:rPr>
        <w:t xml:space="preserve"> </w:t>
      </w:r>
      <w:r>
        <w:rPr>
          <w:b/>
          <w:color w:val="17365D"/>
          <w:sz w:val="30"/>
        </w:rPr>
        <w:t>by</w:t>
      </w:r>
      <w:r>
        <w:rPr>
          <w:b/>
          <w:color w:val="17365D"/>
          <w:spacing w:val="-4"/>
          <w:sz w:val="30"/>
        </w:rPr>
        <w:t xml:space="preserve"> </w:t>
      </w:r>
      <w:r>
        <w:rPr>
          <w:b/>
          <w:color w:val="17365D"/>
          <w:sz w:val="30"/>
        </w:rPr>
        <w:t>the</w:t>
      </w:r>
      <w:r>
        <w:rPr>
          <w:b/>
          <w:color w:val="17365D"/>
          <w:spacing w:val="-9"/>
          <w:sz w:val="30"/>
        </w:rPr>
        <w:t xml:space="preserve"> </w:t>
      </w:r>
      <w:r>
        <w:rPr>
          <w:b/>
          <w:color w:val="17365D"/>
          <w:sz w:val="30"/>
        </w:rPr>
        <w:t>governance</w:t>
      </w:r>
      <w:r>
        <w:rPr>
          <w:b/>
          <w:color w:val="17365D"/>
          <w:spacing w:val="-3"/>
          <w:sz w:val="30"/>
        </w:rPr>
        <w:t xml:space="preserve"> </w:t>
      </w:r>
      <w:r>
        <w:rPr>
          <w:b/>
          <w:color w:val="17365D"/>
          <w:spacing w:val="-2"/>
          <w:sz w:val="30"/>
        </w:rPr>
        <w:t>function)</w:t>
      </w:r>
    </w:p>
    <w:p w14:paraId="78CA3C1A" w14:textId="77777777" w:rsidR="00AF6C3E" w:rsidRDefault="00AF6C3E">
      <w:pPr>
        <w:pStyle w:val="BodyText"/>
        <w:spacing w:before="3"/>
        <w:rPr>
          <w:b/>
          <w:i w:val="0"/>
          <w:sz w:val="5"/>
        </w:rPr>
      </w:pPr>
    </w:p>
    <w:tbl>
      <w:tblPr>
        <w:tblW w:w="0" w:type="auto"/>
        <w:tblInd w:w="670" w:type="dxa"/>
        <w:tblBorders>
          <w:top w:val="single" w:sz="4" w:space="0" w:color="D3D9DE"/>
          <w:left w:val="single" w:sz="4" w:space="0" w:color="D3D9DE"/>
          <w:bottom w:val="single" w:sz="4" w:space="0" w:color="D3D9DE"/>
          <w:right w:val="single" w:sz="4" w:space="0" w:color="D3D9DE"/>
          <w:insideH w:val="single" w:sz="4" w:space="0" w:color="D3D9DE"/>
          <w:insideV w:val="single" w:sz="4" w:space="0" w:color="D3D9D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1"/>
        <w:gridCol w:w="7503"/>
      </w:tblGrid>
      <w:tr w:rsidR="00AF6C3E" w14:paraId="78CA3C1D" w14:textId="77777777">
        <w:trPr>
          <w:trHeight w:val="605"/>
        </w:trPr>
        <w:tc>
          <w:tcPr>
            <w:tcW w:w="2131" w:type="dxa"/>
            <w:shd w:val="clear" w:color="auto" w:fill="17365D"/>
          </w:tcPr>
          <w:p w14:paraId="78CA3C1B" w14:textId="77777777" w:rsidR="00AF6C3E" w:rsidRDefault="00667FB5">
            <w:pPr>
              <w:pStyle w:val="TableParagraph"/>
              <w:spacing w:before="90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Field</w:t>
            </w:r>
          </w:p>
        </w:tc>
        <w:tc>
          <w:tcPr>
            <w:tcW w:w="7503" w:type="dxa"/>
            <w:shd w:val="clear" w:color="auto" w:fill="17365D"/>
          </w:tcPr>
          <w:p w14:paraId="78CA3C1C" w14:textId="77777777" w:rsidR="00AF6C3E" w:rsidRDefault="00667FB5">
            <w:pPr>
              <w:pStyle w:val="TableParagraph"/>
              <w:spacing w:before="90"/>
              <w:rPr>
                <w:b/>
                <w:sz w:val="17"/>
              </w:rPr>
            </w:pPr>
            <w:r>
              <w:rPr>
                <w:b/>
                <w:color w:val="FFFFFF"/>
                <w:spacing w:val="-2"/>
                <w:sz w:val="17"/>
              </w:rPr>
              <w:t>Entry</w:t>
            </w:r>
          </w:p>
        </w:tc>
      </w:tr>
      <w:tr w:rsidR="00AF6C3E" w14:paraId="78CA3C20" w14:textId="77777777">
        <w:trPr>
          <w:trHeight w:val="680"/>
        </w:trPr>
        <w:tc>
          <w:tcPr>
            <w:tcW w:w="2131" w:type="dxa"/>
          </w:tcPr>
          <w:p w14:paraId="78CA3C1E" w14:textId="77777777" w:rsidR="00AF6C3E" w:rsidRDefault="00667FB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Reviewed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by</w:t>
            </w:r>
          </w:p>
        </w:tc>
        <w:tc>
          <w:tcPr>
            <w:tcW w:w="7503" w:type="dxa"/>
          </w:tcPr>
          <w:p w14:paraId="78CA3C1F" w14:textId="77777777" w:rsidR="00AF6C3E" w:rsidRDefault="00AF6C3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AF6C3E" w14:paraId="78CA3C23" w14:textId="77777777">
        <w:trPr>
          <w:trHeight w:val="685"/>
        </w:trPr>
        <w:tc>
          <w:tcPr>
            <w:tcW w:w="2131" w:type="dxa"/>
          </w:tcPr>
          <w:p w14:paraId="78CA3C21" w14:textId="77777777" w:rsidR="00AF6C3E" w:rsidRDefault="00667FB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Date</w:t>
            </w:r>
            <w:r>
              <w:rPr>
                <w:spacing w:val="-2"/>
                <w:sz w:val="19"/>
              </w:rPr>
              <w:t xml:space="preserve"> reviewed</w:t>
            </w:r>
          </w:p>
        </w:tc>
        <w:tc>
          <w:tcPr>
            <w:tcW w:w="7503" w:type="dxa"/>
          </w:tcPr>
          <w:p w14:paraId="78CA3C22" w14:textId="77777777" w:rsidR="00AF6C3E" w:rsidRDefault="00AF6C3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AF6C3E" w14:paraId="78CA3C27" w14:textId="77777777">
        <w:trPr>
          <w:trHeight w:val="925"/>
        </w:trPr>
        <w:tc>
          <w:tcPr>
            <w:tcW w:w="2131" w:type="dxa"/>
          </w:tcPr>
          <w:p w14:paraId="78CA3C24" w14:textId="77777777" w:rsidR="00AF6C3E" w:rsidRDefault="00667FB5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Initial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Disposition</w:t>
            </w:r>
          </w:p>
        </w:tc>
        <w:tc>
          <w:tcPr>
            <w:tcW w:w="7503" w:type="dxa"/>
          </w:tcPr>
          <w:p w14:paraId="78CA3C25" w14:textId="77777777" w:rsidR="00AF6C3E" w:rsidRDefault="00667FB5">
            <w:pPr>
              <w:pStyle w:val="TableParagraph"/>
              <w:numPr>
                <w:ilvl w:val="0"/>
                <w:numId w:val="1"/>
              </w:numPr>
              <w:tabs>
                <w:tab w:val="left" w:pos="339"/>
                <w:tab w:val="left" w:pos="4216"/>
              </w:tabs>
              <w:spacing w:before="90"/>
              <w:ind w:left="339" w:hanging="219"/>
              <w:rPr>
                <w:sz w:val="19"/>
              </w:rPr>
            </w:pPr>
            <w:r>
              <w:rPr>
                <w:color w:val="1F1F1F"/>
                <w:spacing w:val="-2"/>
                <w:sz w:val="19"/>
              </w:rPr>
              <w:t>Proceed</w:t>
            </w:r>
            <w:r>
              <w:rPr>
                <w:color w:val="1F1F1F"/>
                <w:sz w:val="19"/>
              </w:rPr>
              <w:tab/>
            </w:r>
            <w:r>
              <w:rPr>
                <w:rFonts w:ascii="Segoe UI Symbol" w:hAnsi="Segoe UI Symbol"/>
                <w:color w:val="1F1F1F"/>
                <w:sz w:val="19"/>
              </w:rPr>
              <w:t>☐</w:t>
            </w:r>
            <w:r>
              <w:rPr>
                <w:rFonts w:ascii="Segoe UI Symbol" w:hAnsi="Segoe UI Symbol"/>
                <w:color w:val="1F1F1F"/>
                <w:spacing w:val="-1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Hold</w:t>
            </w:r>
            <w:r>
              <w:rPr>
                <w:color w:val="1F1F1F"/>
                <w:spacing w:val="-1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for</w:t>
            </w:r>
            <w:r>
              <w:rPr>
                <w:color w:val="1F1F1F"/>
                <w:spacing w:val="-9"/>
                <w:sz w:val="19"/>
              </w:rPr>
              <w:t xml:space="preserve"> </w:t>
            </w:r>
            <w:r>
              <w:rPr>
                <w:color w:val="1F1F1F"/>
                <w:spacing w:val="-2"/>
                <w:sz w:val="19"/>
              </w:rPr>
              <w:t>clarification</w:t>
            </w:r>
          </w:p>
          <w:p w14:paraId="78CA3C26" w14:textId="77777777" w:rsidR="00AF6C3E" w:rsidRDefault="00667FB5">
            <w:pPr>
              <w:pStyle w:val="TableParagraph"/>
              <w:numPr>
                <w:ilvl w:val="0"/>
                <w:numId w:val="1"/>
              </w:numPr>
              <w:tabs>
                <w:tab w:val="left" w:pos="339"/>
                <w:tab w:val="left" w:pos="4226"/>
              </w:tabs>
              <w:spacing w:before="12"/>
              <w:ind w:left="339" w:hanging="219"/>
              <w:rPr>
                <w:sz w:val="19"/>
              </w:rPr>
            </w:pPr>
            <w:r>
              <w:rPr>
                <w:color w:val="1F1F1F"/>
                <w:sz w:val="19"/>
              </w:rPr>
              <w:t>Redirect</w:t>
            </w:r>
            <w:r>
              <w:rPr>
                <w:color w:val="1F1F1F"/>
                <w:spacing w:val="-2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to</w:t>
            </w:r>
            <w:r>
              <w:rPr>
                <w:color w:val="1F1F1F"/>
                <w:spacing w:val="-4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non-AI</w:t>
            </w:r>
            <w:r>
              <w:rPr>
                <w:color w:val="1F1F1F"/>
                <w:spacing w:val="-6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solution</w:t>
            </w:r>
            <w:r>
              <w:rPr>
                <w:color w:val="1F1F1F"/>
                <w:spacing w:val="-3"/>
                <w:sz w:val="19"/>
              </w:rPr>
              <w:t xml:space="preserve"> </w:t>
            </w:r>
            <w:r>
              <w:rPr>
                <w:color w:val="1F1F1F"/>
                <w:spacing w:val="-2"/>
                <w:sz w:val="19"/>
              </w:rPr>
              <w:t>assessment</w:t>
            </w:r>
            <w:r>
              <w:rPr>
                <w:color w:val="1F1F1F"/>
                <w:sz w:val="19"/>
              </w:rPr>
              <w:tab/>
            </w:r>
            <w:r>
              <w:rPr>
                <w:rFonts w:ascii="Segoe UI Symbol" w:hAnsi="Segoe UI Symbol"/>
                <w:color w:val="1F1F1F"/>
                <w:sz w:val="19"/>
              </w:rPr>
              <w:t>☐</w:t>
            </w:r>
            <w:r>
              <w:rPr>
                <w:rFonts w:ascii="Segoe UI Symbol" w:hAnsi="Segoe UI Symbol"/>
                <w:color w:val="1F1F1F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Defer</w:t>
            </w:r>
            <w:r>
              <w:rPr>
                <w:color w:val="1F1F1F"/>
                <w:spacing w:val="-3"/>
                <w:sz w:val="19"/>
              </w:rPr>
              <w:t xml:space="preserve"> </w:t>
            </w:r>
            <w:r>
              <w:rPr>
                <w:color w:val="1F1F1F"/>
                <w:sz w:val="19"/>
              </w:rPr>
              <w:t>/</w:t>
            </w:r>
            <w:r>
              <w:rPr>
                <w:color w:val="1F1F1F"/>
                <w:spacing w:val="-2"/>
                <w:sz w:val="19"/>
              </w:rPr>
              <w:t xml:space="preserve"> revisit</w:t>
            </w:r>
          </w:p>
        </w:tc>
      </w:tr>
      <w:tr w:rsidR="00AF6C3E" w14:paraId="78CA3C2A" w14:textId="77777777">
        <w:trPr>
          <w:trHeight w:val="680"/>
        </w:trPr>
        <w:tc>
          <w:tcPr>
            <w:tcW w:w="2131" w:type="dxa"/>
          </w:tcPr>
          <w:p w14:paraId="78CA3C28" w14:textId="77777777" w:rsidR="00AF6C3E" w:rsidRDefault="00667FB5"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Rationale</w:t>
            </w:r>
          </w:p>
        </w:tc>
        <w:tc>
          <w:tcPr>
            <w:tcW w:w="7503" w:type="dxa"/>
          </w:tcPr>
          <w:p w14:paraId="78CA3C29" w14:textId="77777777" w:rsidR="00AF6C3E" w:rsidRDefault="00AF6C3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78CA3C2B" w14:textId="77777777" w:rsidR="00AF6C3E" w:rsidRDefault="00AF6C3E">
      <w:pPr>
        <w:pStyle w:val="TableParagraph"/>
        <w:rPr>
          <w:rFonts w:ascii="Times New Roman"/>
          <w:sz w:val="20"/>
        </w:rPr>
        <w:sectPr w:rsidR="00AF6C3E">
          <w:pgSz w:w="12240" w:h="15840"/>
          <w:pgMar w:top="900" w:right="720" w:bottom="1240" w:left="720" w:header="717" w:footer="1053" w:gutter="0"/>
          <w:cols w:space="720"/>
        </w:sectPr>
      </w:pPr>
    </w:p>
    <w:p w14:paraId="78CA3C2C" w14:textId="77777777" w:rsidR="00AF6C3E" w:rsidRDefault="00AF6C3E">
      <w:pPr>
        <w:pStyle w:val="BodyText"/>
        <w:spacing w:before="0"/>
        <w:rPr>
          <w:b/>
          <w:i w:val="0"/>
          <w:sz w:val="30"/>
        </w:rPr>
      </w:pPr>
    </w:p>
    <w:p w14:paraId="78CA3C2D" w14:textId="77777777" w:rsidR="00AF6C3E" w:rsidRDefault="00AF6C3E">
      <w:pPr>
        <w:pStyle w:val="BodyText"/>
        <w:spacing w:before="0"/>
        <w:rPr>
          <w:b/>
          <w:i w:val="0"/>
          <w:sz w:val="30"/>
        </w:rPr>
      </w:pPr>
    </w:p>
    <w:p w14:paraId="78CA3C2E" w14:textId="77777777" w:rsidR="00AF6C3E" w:rsidRDefault="00AF6C3E">
      <w:pPr>
        <w:pStyle w:val="BodyText"/>
        <w:spacing w:before="7"/>
        <w:rPr>
          <w:b/>
          <w:i w:val="0"/>
          <w:sz w:val="30"/>
        </w:rPr>
      </w:pPr>
    </w:p>
    <w:p w14:paraId="78CA3C2F" w14:textId="77777777" w:rsidR="00AF6C3E" w:rsidRDefault="00667FB5">
      <w:pPr>
        <w:ind w:left="4" w:right="5"/>
        <w:jc w:val="center"/>
        <w:rPr>
          <w:b/>
          <w:sz w:val="30"/>
        </w:rPr>
      </w:pPr>
      <w:r>
        <w:rPr>
          <w:b/>
          <w:color w:val="17365D"/>
          <w:sz w:val="30"/>
        </w:rPr>
        <w:t>History</w:t>
      </w:r>
      <w:r>
        <w:rPr>
          <w:b/>
          <w:color w:val="17365D"/>
          <w:spacing w:val="-3"/>
          <w:sz w:val="30"/>
        </w:rPr>
        <w:t xml:space="preserve"> </w:t>
      </w:r>
      <w:r>
        <w:rPr>
          <w:b/>
          <w:color w:val="17365D"/>
          <w:sz w:val="30"/>
        </w:rPr>
        <w:t xml:space="preserve">of </w:t>
      </w:r>
      <w:r>
        <w:rPr>
          <w:b/>
          <w:color w:val="17365D"/>
          <w:spacing w:val="-2"/>
          <w:sz w:val="30"/>
        </w:rPr>
        <w:t>Change</w:t>
      </w:r>
    </w:p>
    <w:p w14:paraId="78CA3C30" w14:textId="77777777" w:rsidR="00AF6C3E" w:rsidRDefault="00AF6C3E">
      <w:pPr>
        <w:pStyle w:val="BodyText"/>
        <w:spacing w:before="192"/>
        <w:rPr>
          <w:b/>
          <w:i w:val="0"/>
          <w:sz w:val="20"/>
        </w:rPr>
      </w:pPr>
    </w:p>
    <w:tbl>
      <w:tblPr>
        <w:tblW w:w="0" w:type="auto"/>
        <w:tblInd w:w="965" w:type="dxa"/>
        <w:tblBorders>
          <w:top w:val="single" w:sz="4" w:space="0" w:color="D3D9DE"/>
          <w:left w:val="single" w:sz="4" w:space="0" w:color="D3D9DE"/>
          <w:bottom w:val="single" w:sz="4" w:space="0" w:color="D3D9DE"/>
          <w:right w:val="single" w:sz="4" w:space="0" w:color="D3D9DE"/>
          <w:insideH w:val="single" w:sz="4" w:space="0" w:color="D3D9DE"/>
          <w:insideV w:val="single" w:sz="4" w:space="0" w:color="D3D9D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"/>
        <w:gridCol w:w="1396"/>
        <w:gridCol w:w="1406"/>
        <w:gridCol w:w="5147"/>
      </w:tblGrid>
      <w:tr w:rsidR="00AF6C3E" w14:paraId="78CA3C35" w14:textId="77777777">
        <w:trPr>
          <w:trHeight w:val="620"/>
        </w:trPr>
        <w:tc>
          <w:tcPr>
            <w:tcW w:w="936" w:type="dxa"/>
            <w:shd w:val="clear" w:color="auto" w:fill="17365D"/>
          </w:tcPr>
          <w:p w14:paraId="78CA3C31" w14:textId="77777777" w:rsidR="00AF6C3E" w:rsidRDefault="00667FB5">
            <w:pPr>
              <w:pStyle w:val="TableParagraph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Version</w:t>
            </w:r>
          </w:p>
        </w:tc>
        <w:tc>
          <w:tcPr>
            <w:tcW w:w="1396" w:type="dxa"/>
            <w:shd w:val="clear" w:color="auto" w:fill="17365D"/>
          </w:tcPr>
          <w:p w14:paraId="78CA3C32" w14:textId="77777777" w:rsidR="00AF6C3E" w:rsidRDefault="00667FB5">
            <w:pPr>
              <w:pStyle w:val="TableParagraph"/>
              <w:ind w:left="119"/>
              <w:rPr>
                <w:b/>
                <w:sz w:val="19"/>
              </w:rPr>
            </w:pPr>
            <w:r>
              <w:rPr>
                <w:b/>
                <w:color w:val="FFFFFF"/>
                <w:spacing w:val="-4"/>
                <w:sz w:val="19"/>
              </w:rPr>
              <w:t>Date</w:t>
            </w:r>
          </w:p>
        </w:tc>
        <w:tc>
          <w:tcPr>
            <w:tcW w:w="1406" w:type="dxa"/>
            <w:shd w:val="clear" w:color="auto" w:fill="17365D"/>
          </w:tcPr>
          <w:p w14:paraId="78CA3C33" w14:textId="77777777" w:rsidR="00AF6C3E" w:rsidRDefault="00667FB5">
            <w:pPr>
              <w:pStyle w:val="TableParagraph"/>
              <w:ind w:left="119"/>
              <w:rPr>
                <w:b/>
                <w:sz w:val="19"/>
              </w:rPr>
            </w:pPr>
            <w:r>
              <w:rPr>
                <w:b/>
                <w:color w:val="FFFFFF"/>
                <w:spacing w:val="-2"/>
                <w:sz w:val="19"/>
              </w:rPr>
              <w:t>Author</w:t>
            </w:r>
          </w:p>
        </w:tc>
        <w:tc>
          <w:tcPr>
            <w:tcW w:w="5147" w:type="dxa"/>
            <w:shd w:val="clear" w:color="auto" w:fill="17365D"/>
          </w:tcPr>
          <w:p w14:paraId="78CA3C34" w14:textId="77777777" w:rsidR="00AF6C3E" w:rsidRDefault="00667FB5">
            <w:pPr>
              <w:pStyle w:val="TableParagraph"/>
              <w:ind w:left="119"/>
              <w:rPr>
                <w:b/>
                <w:sz w:val="19"/>
              </w:rPr>
            </w:pPr>
            <w:r>
              <w:rPr>
                <w:b/>
                <w:color w:val="FFFFFF"/>
                <w:sz w:val="19"/>
              </w:rPr>
              <w:t>Summary</w:t>
            </w:r>
            <w:r>
              <w:rPr>
                <w:b/>
                <w:color w:val="FFFFFF"/>
                <w:spacing w:val="-3"/>
                <w:sz w:val="19"/>
              </w:rPr>
              <w:t xml:space="preserve"> </w:t>
            </w:r>
            <w:r>
              <w:rPr>
                <w:b/>
                <w:color w:val="FFFFFF"/>
                <w:sz w:val="19"/>
              </w:rPr>
              <w:t xml:space="preserve">of </w:t>
            </w:r>
            <w:r>
              <w:rPr>
                <w:b/>
                <w:color w:val="FFFFFF"/>
                <w:spacing w:val="-2"/>
                <w:sz w:val="19"/>
              </w:rPr>
              <w:t>change</w:t>
            </w:r>
          </w:p>
        </w:tc>
      </w:tr>
      <w:tr w:rsidR="00AF6C3E" w14:paraId="78CA3C3A" w14:textId="77777777">
        <w:trPr>
          <w:trHeight w:val="685"/>
        </w:trPr>
        <w:tc>
          <w:tcPr>
            <w:tcW w:w="936" w:type="dxa"/>
          </w:tcPr>
          <w:p w14:paraId="78CA3C36" w14:textId="77777777" w:rsidR="00AF6C3E" w:rsidRDefault="00AF6C3E">
            <w:pPr>
              <w:pStyle w:val="TableParagraph"/>
              <w:spacing w:before="60"/>
              <w:ind w:left="90"/>
              <w:rPr>
                <w:rFonts w:ascii="Times New Roman"/>
                <w:sz w:val="20"/>
              </w:rPr>
            </w:pPr>
            <w:r>
              <w:rPr>
                <w:sz w:val="16"/>
              </w:rPr>
              <w:t>0.2</w:t>
            </w:r>
          </w:p>
        </w:tc>
        <w:tc>
          <w:tcPr>
            <w:tcW w:w="1396" w:type="dxa"/>
          </w:tcPr>
          <w:p w14:paraId="78CA3C37" w14:textId="77777777" w:rsidR="00AF6C3E" w:rsidRDefault="00AF6C3E">
            <w:pPr>
              <w:pStyle w:val="TableParagraph"/>
              <w:spacing w:before="60"/>
              <w:ind w:left="90"/>
              <w:rPr>
                <w:rFonts w:ascii="Times New Roman"/>
                <w:sz w:val="20"/>
              </w:rPr>
            </w:pPr>
            <w:r>
              <w:rPr>
                <w:sz w:val="16"/>
              </w:rPr>
              <w:t>2026-09-25</w:t>
            </w:r>
          </w:p>
        </w:tc>
        <w:tc>
          <w:tcPr>
            <w:tcW w:w="1406" w:type="dxa"/>
          </w:tcPr>
          <w:p w14:paraId="78CA3C38" w14:textId="77777777" w:rsidR="00AF6C3E" w:rsidRDefault="00AF6C3E">
            <w:pPr>
              <w:pStyle w:val="TableParagraph"/>
              <w:spacing w:before="60"/>
              <w:ind w:left="90"/>
              <w:rPr>
                <w:rFonts w:ascii="Times New Roman"/>
                <w:sz w:val="20"/>
              </w:rPr>
            </w:pPr>
            <w:r>
              <w:rPr>
                <w:sz w:val="16"/>
              </w:rPr>
              <w:t>Maria Febus</w:t>
            </w:r>
          </w:p>
        </w:tc>
        <w:tc>
          <w:tcPr>
            <w:tcW w:w="5147" w:type="dxa"/>
          </w:tcPr>
          <w:p w14:paraId="78CA3C39" w14:textId="77777777" w:rsidR="00AF6C3E" w:rsidRDefault="00AF6C3E">
            <w:pPr>
              <w:pStyle w:val="TableParagraph"/>
              <w:spacing w:before="60"/>
              <w:ind w:left="90"/>
              <w:rPr>
                <w:rFonts w:ascii="Times New Roman"/>
                <w:sz w:val="20"/>
              </w:rPr>
            </w:pPr>
            <w:r>
              <w:rPr>
                <w:sz w:val="16"/>
              </w:rPr>
              <w:t>Aligned header to the playbook's 7 lifecycle phases (Define through Monitor &amp; Control); classification references now point to the Compliance Analysis</w:t>
            </w:r>
          </w:p>
        </w:tc>
      </w:tr>
      <w:tr w:rsidR="00AF6C3E" w14:paraId="78CA3C3F" w14:textId="77777777">
        <w:trPr>
          <w:trHeight w:val="680"/>
        </w:trPr>
        <w:tc>
          <w:tcPr>
            <w:tcW w:w="936" w:type="dxa"/>
          </w:tcPr>
          <w:p w14:paraId="78CA3C3B" w14:textId="77777777" w:rsidR="00AF6C3E" w:rsidRDefault="00AF6C3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396" w:type="dxa"/>
          </w:tcPr>
          <w:p w14:paraId="78CA3C3C" w14:textId="77777777" w:rsidR="00AF6C3E" w:rsidRDefault="00AF6C3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406" w:type="dxa"/>
          </w:tcPr>
          <w:p w14:paraId="78CA3C3D" w14:textId="77777777" w:rsidR="00AF6C3E" w:rsidRDefault="00AF6C3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147" w:type="dxa"/>
          </w:tcPr>
          <w:p w14:paraId="78CA3C3E" w14:textId="77777777" w:rsidR="00AF6C3E" w:rsidRDefault="00AF6C3E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 w14:paraId="78CA3C40" w14:textId="77777777" w:rsidR="00667FB5" w:rsidRDefault="00667FB5"/>
    <w:sectPr w:rsidR="00667FB5">
      <w:pgSz w:w="12240" w:h="15840"/>
      <w:pgMar w:top="900" w:right="720" w:bottom="1240" w:left="720" w:header="717" w:footer="10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014B0" w14:textId="77777777" w:rsidR="00667FB5" w:rsidRDefault="00667FB5">
      <w:r>
        <w:separator/>
      </w:r>
    </w:p>
  </w:endnote>
  <w:endnote w:type="continuationSeparator" w:id="0">
    <w:p w14:paraId="2BFC97C6" w14:textId="77777777" w:rsidR="00667FB5" w:rsidRDefault="00667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A3C43" w14:textId="77777777" w:rsidR="00AF6C3E" w:rsidRDefault="00667FB5">
    <w:pPr>
      <w:pStyle w:val="BodyText"/>
      <w:spacing w:before="0"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264256" behindDoc="1" locked="0" layoutInCell="1" allowOverlap="1" wp14:anchorId="78CA3C46" wp14:editId="78CA3C47">
              <wp:simplePos x="0" y="0"/>
              <wp:positionH relativeFrom="page">
                <wp:posOffset>3805301</wp:posOffset>
              </wp:positionH>
              <wp:positionV relativeFrom="page">
                <wp:posOffset>9247018</wp:posOffset>
              </wp:positionV>
              <wp:extent cx="173990" cy="1962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CA3C4A" w14:textId="77777777" w:rsidR="00AF6C3E" w:rsidRDefault="00667FB5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CA3C4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299.65pt;margin-top:728.1pt;width:13.7pt;height:15.45pt;z-index:-1605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" filled="f" stroked="f">
              <v:textbox inset="0,0,0,0">
                <w:txbxContent>
                  <w:p w14:paraId="78CA3C4A" w14:textId="77777777" w:rsidR="00AF6C3E" w:rsidRDefault="00667FB5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4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4DF64" w14:textId="77777777" w:rsidR="00667FB5" w:rsidRDefault="00667FB5">
      <w:r>
        <w:separator/>
      </w:r>
    </w:p>
  </w:footnote>
  <w:footnote w:type="continuationSeparator" w:id="0">
    <w:p w14:paraId="6D4BBF17" w14:textId="77777777" w:rsidR="00667FB5" w:rsidRDefault="00667F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A3C42" w14:textId="77777777" w:rsidR="00AF6C3E" w:rsidRDefault="00667FB5">
    <w:pPr>
      <w:pStyle w:val="BodyText"/>
      <w:spacing w:before="0" w:line="14" w:lineRule="auto"/>
      <w:rPr>
        <w:i w:val="0"/>
        <w:sz w:val="20"/>
      </w:rPr>
    </w:pPr>
    <w:r>
      <w:rPr>
        <w:i w:val="0"/>
        <w:noProof/>
        <w:sz w:val="20"/>
      </w:rPr>
      <mc:AlternateContent>
        <mc:Choice Requires="wps">
          <w:drawing>
            <wp:anchor distT="0" distB="0" distL="0" distR="0" simplePos="0" relativeHeight="487263744" behindDoc="1" locked="0" layoutInCell="1" allowOverlap="1" wp14:anchorId="78CA3C44" wp14:editId="78CA3C45">
              <wp:simplePos x="0" y="0"/>
              <wp:positionH relativeFrom="page">
                <wp:posOffset>5279009</wp:posOffset>
              </wp:positionH>
              <wp:positionV relativeFrom="page">
                <wp:posOffset>448756</wp:posOffset>
              </wp:positionV>
              <wp:extent cx="1913255" cy="1460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13255" cy="1460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CA3C49" w14:textId="77777777" w:rsidR="00AF6C3E" w:rsidRDefault="00667FB5">
                          <w:pPr>
                            <w:spacing w:before="14"/>
                            <w:ind w:left="20"/>
                            <w:rPr>
                              <w:sz w:val="17"/>
                            </w:rPr>
                          </w:pPr>
                          <w:r>
                            <w:rPr>
                              <w:color w:val="7E8B8D"/>
                              <w:sz w:val="17"/>
                            </w:rPr>
                            <w:t>AI</w:t>
                          </w:r>
                          <w:r>
                            <w:rPr>
                              <w:color w:val="7E8B8D"/>
                              <w:spacing w:val="-8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7E8B8D"/>
                              <w:sz w:val="17"/>
                            </w:rPr>
                            <w:t>Governance</w:t>
                          </w:r>
                          <w:r>
                            <w:rPr>
                              <w:color w:val="7E8B8D"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7E8B8D"/>
                              <w:sz w:val="17"/>
                            </w:rPr>
                            <w:t>| Use</w:t>
                          </w:r>
                          <w:r>
                            <w:rPr>
                              <w:color w:val="7E8B8D"/>
                              <w:spacing w:val="-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7E8B8D"/>
                              <w:sz w:val="17"/>
                            </w:rPr>
                            <w:t>Case</w:t>
                          </w:r>
                          <w:r>
                            <w:rPr>
                              <w:color w:val="7E8B8D"/>
                              <w:spacing w:val="-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7E8B8D"/>
                              <w:sz w:val="17"/>
                            </w:rPr>
                            <w:t>Intake</w:t>
                          </w:r>
                          <w:r>
                            <w:rPr>
                              <w:color w:val="7E8B8D"/>
                              <w:spacing w:val="-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7E8B8D"/>
                              <w:spacing w:val="-4"/>
                              <w:sz w:val="17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CA3C4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415.65pt;margin-top:35.35pt;width:150.65pt;height:11.5pt;z-index:-1605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" filled="f" stroked="f">
              <v:textbox inset="0,0,0,0">
                <w:txbxContent>
                  <w:p w14:paraId="78CA3C49" w14:textId="77777777" w:rsidR="00AF6C3E" w:rsidRDefault="00667FB5">
                    <w:pPr>
                      <w:spacing w:before="14"/>
                      <w:ind w:left="20"/>
                      <w:rPr>
                        <w:sz w:val="17"/>
                      </w:rPr>
                    </w:pPr>
                    <w:r>
                      <w:rPr>
                        <w:color w:val="7E8B8D"/>
                        <w:sz w:val="17"/>
                      </w:rPr>
                      <w:t>AI</w:t>
                    </w:r>
                    <w:r>
                      <w:rPr>
                        <w:color w:val="7E8B8D"/>
                        <w:spacing w:val="-8"/>
                        <w:sz w:val="17"/>
                      </w:rPr>
                      <w:t xml:space="preserve"> </w:t>
                    </w:r>
                    <w:r>
                      <w:rPr>
                        <w:color w:val="7E8B8D"/>
                        <w:sz w:val="17"/>
                      </w:rPr>
                      <w:t>Governance</w:t>
                    </w:r>
                    <w:r>
                      <w:rPr>
                        <w:color w:val="7E8B8D"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color w:val="7E8B8D"/>
                        <w:sz w:val="17"/>
                      </w:rPr>
                      <w:t>| Use</w:t>
                    </w:r>
                    <w:r>
                      <w:rPr>
                        <w:color w:val="7E8B8D"/>
                        <w:spacing w:val="-4"/>
                        <w:sz w:val="17"/>
                      </w:rPr>
                      <w:t xml:space="preserve"> </w:t>
                    </w:r>
                    <w:r>
                      <w:rPr>
                        <w:color w:val="7E8B8D"/>
                        <w:sz w:val="17"/>
                      </w:rPr>
                      <w:t>Case</w:t>
                    </w:r>
                    <w:r>
                      <w:rPr>
                        <w:color w:val="7E8B8D"/>
                        <w:spacing w:val="-5"/>
                        <w:sz w:val="17"/>
                      </w:rPr>
                      <w:t xml:space="preserve"> </w:t>
                    </w:r>
                    <w:r>
                      <w:rPr>
                        <w:color w:val="7E8B8D"/>
                        <w:sz w:val="17"/>
                      </w:rPr>
                      <w:t>Intake</w:t>
                    </w:r>
                    <w:r>
                      <w:rPr>
                        <w:color w:val="7E8B8D"/>
                        <w:spacing w:val="-2"/>
                        <w:sz w:val="17"/>
                      </w:rPr>
                      <w:t xml:space="preserve"> </w:t>
                    </w:r>
                    <w:r>
                      <w:rPr>
                        <w:color w:val="7E8B8D"/>
                        <w:spacing w:val="-4"/>
                        <w:sz w:val="17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3051"/>
    <w:multiLevelType w:val="hybridMultilevel"/>
    <w:tmpl w:val="8CCE4534"/>
    <w:lvl w:ilvl="0" w:tplc="45F06CFE">
      <w:numFmt w:val="bullet"/>
      <w:lvlText w:val="☐"/>
      <w:lvlJc w:val="left"/>
      <w:pPr>
        <w:ind w:left="738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BF4ECF14">
      <w:numFmt w:val="bullet"/>
      <w:lvlText w:val="•"/>
      <w:lvlJc w:val="left"/>
      <w:pPr>
        <w:ind w:left="791" w:hanging="208"/>
      </w:pPr>
      <w:rPr>
        <w:rFonts w:hint="default"/>
        <w:lang w:val="en-US" w:eastAsia="en-US" w:bidi="ar-SA"/>
      </w:rPr>
    </w:lvl>
    <w:lvl w:ilvl="2" w:tplc="EA52D37A">
      <w:numFmt w:val="bullet"/>
      <w:lvlText w:val="•"/>
      <w:lvlJc w:val="left"/>
      <w:pPr>
        <w:ind w:left="843" w:hanging="208"/>
      </w:pPr>
      <w:rPr>
        <w:rFonts w:hint="default"/>
        <w:lang w:val="en-US" w:eastAsia="en-US" w:bidi="ar-SA"/>
      </w:rPr>
    </w:lvl>
    <w:lvl w:ilvl="3" w:tplc="9460D3BC">
      <w:numFmt w:val="bullet"/>
      <w:lvlText w:val="•"/>
      <w:lvlJc w:val="left"/>
      <w:pPr>
        <w:ind w:left="894" w:hanging="208"/>
      </w:pPr>
      <w:rPr>
        <w:rFonts w:hint="default"/>
        <w:lang w:val="en-US" w:eastAsia="en-US" w:bidi="ar-SA"/>
      </w:rPr>
    </w:lvl>
    <w:lvl w:ilvl="4" w:tplc="4B0EAD56">
      <w:numFmt w:val="bullet"/>
      <w:lvlText w:val="•"/>
      <w:lvlJc w:val="left"/>
      <w:pPr>
        <w:ind w:left="946" w:hanging="208"/>
      </w:pPr>
      <w:rPr>
        <w:rFonts w:hint="default"/>
        <w:lang w:val="en-US" w:eastAsia="en-US" w:bidi="ar-SA"/>
      </w:rPr>
    </w:lvl>
    <w:lvl w:ilvl="5" w:tplc="3732CD9C">
      <w:numFmt w:val="bullet"/>
      <w:lvlText w:val="•"/>
      <w:lvlJc w:val="left"/>
      <w:pPr>
        <w:ind w:left="998" w:hanging="208"/>
      </w:pPr>
      <w:rPr>
        <w:rFonts w:hint="default"/>
        <w:lang w:val="en-US" w:eastAsia="en-US" w:bidi="ar-SA"/>
      </w:rPr>
    </w:lvl>
    <w:lvl w:ilvl="6" w:tplc="94C03170">
      <w:numFmt w:val="bullet"/>
      <w:lvlText w:val="•"/>
      <w:lvlJc w:val="left"/>
      <w:pPr>
        <w:ind w:left="1049" w:hanging="208"/>
      </w:pPr>
      <w:rPr>
        <w:rFonts w:hint="default"/>
        <w:lang w:val="en-US" w:eastAsia="en-US" w:bidi="ar-SA"/>
      </w:rPr>
    </w:lvl>
    <w:lvl w:ilvl="7" w:tplc="FCFC0318">
      <w:numFmt w:val="bullet"/>
      <w:lvlText w:val="•"/>
      <w:lvlJc w:val="left"/>
      <w:pPr>
        <w:ind w:left="1101" w:hanging="208"/>
      </w:pPr>
      <w:rPr>
        <w:rFonts w:hint="default"/>
        <w:lang w:val="en-US" w:eastAsia="en-US" w:bidi="ar-SA"/>
      </w:rPr>
    </w:lvl>
    <w:lvl w:ilvl="8" w:tplc="1B665F84">
      <w:numFmt w:val="bullet"/>
      <w:lvlText w:val="•"/>
      <w:lvlJc w:val="left"/>
      <w:pPr>
        <w:ind w:left="1152" w:hanging="208"/>
      </w:pPr>
      <w:rPr>
        <w:rFonts w:hint="default"/>
        <w:lang w:val="en-US" w:eastAsia="en-US" w:bidi="ar-SA"/>
      </w:rPr>
    </w:lvl>
  </w:abstractNum>
  <w:abstractNum w:abstractNumId="1" w15:restartNumberingAfterBreak="0">
    <w:nsid w:val="014F69E7"/>
    <w:multiLevelType w:val="hybridMultilevel"/>
    <w:tmpl w:val="29A6350C"/>
    <w:lvl w:ilvl="0" w:tplc="836A1B72">
      <w:numFmt w:val="bullet"/>
      <w:lvlText w:val="☐"/>
      <w:lvlJc w:val="left"/>
      <w:pPr>
        <w:ind w:left="340" w:hanging="22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1F1F1F"/>
        <w:spacing w:val="0"/>
        <w:w w:val="100"/>
        <w:sz w:val="19"/>
        <w:szCs w:val="19"/>
        <w:lang w:val="en-US" w:eastAsia="en-US" w:bidi="ar-SA"/>
      </w:rPr>
    </w:lvl>
    <w:lvl w:ilvl="1" w:tplc="629420A6">
      <w:numFmt w:val="bullet"/>
      <w:lvlText w:val="•"/>
      <w:lvlJc w:val="left"/>
      <w:pPr>
        <w:ind w:left="1055" w:hanging="220"/>
      </w:pPr>
      <w:rPr>
        <w:rFonts w:hint="default"/>
        <w:lang w:val="en-US" w:eastAsia="en-US" w:bidi="ar-SA"/>
      </w:rPr>
    </w:lvl>
    <w:lvl w:ilvl="2" w:tplc="EFE83220">
      <w:numFmt w:val="bullet"/>
      <w:lvlText w:val="•"/>
      <w:lvlJc w:val="left"/>
      <w:pPr>
        <w:ind w:left="1770" w:hanging="220"/>
      </w:pPr>
      <w:rPr>
        <w:rFonts w:hint="default"/>
        <w:lang w:val="en-US" w:eastAsia="en-US" w:bidi="ar-SA"/>
      </w:rPr>
    </w:lvl>
    <w:lvl w:ilvl="3" w:tplc="4086A296">
      <w:numFmt w:val="bullet"/>
      <w:lvlText w:val="•"/>
      <w:lvlJc w:val="left"/>
      <w:pPr>
        <w:ind w:left="2485" w:hanging="220"/>
      </w:pPr>
      <w:rPr>
        <w:rFonts w:hint="default"/>
        <w:lang w:val="en-US" w:eastAsia="en-US" w:bidi="ar-SA"/>
      </w:rPr>
    </w:lvl>
    <w:lvl w:ilvl="4" w:tplc="FBF46EF4">
      <w:numFmt w:val="bullet"/>
      <w:lvlText w:val="•"/>
      <w:lvlJc w:val="left"/>
      <w:pPr>
        <w:ind w:left="3201" w:hanging="220"/>
      </w:pPr>
      <w:rPr>
        <w:rFonts w:hint="default"/>
        <w:lang w:val="en-US" w:eastAsia="en-US" w:bidi="ar-SA"/>
      </w:rPr>
    </w:lvl>
    <w:lvl w:ilvl="5" w:tplc="DECE26AA">
      <w:numFmt w:val="bullet"/>
      <w:lvlText w:val="•"/>
      <w:lvlJc w:val="left"/>
      <w:pPr>
        <w:ind w:left="3916" w:hanging="220"/>
      </w:pPr>
      <w:rPr>
        <w:rFonts w:hint="default"/>
        <w:lang w:val="en-US" w:eastAsia="en-US" w:bidi="ar-SA"/>
      </w:rPr>
    </w:lvl>
    <w:lvl w:ilvl="6" w:tplc="98B28508">
      <w:numFmt w:val="bullet"/>
      <w:lvlText w:val="•"/>
      <w:lvlJc w:val="left"/>
      <w:pPr>
        <w:ind w:left="4631" w:hanging="220"/>
      </w:pPr>
      <w:rPr>
        <w:rFonts w:hint="default"/>
        <w:lang w:val="en-US" w:eastAsia="en-US" w:bidi="ar-SA"/>
      </w:rPr>
    </w:lvl>
    <w:lvl w:ilvl="7" w:tplc="279617C8">
      <w:numFmt w:val="bullet"/>
      <w:lvlText w:val="•"/>
      <w:lvlJc w:val="left"/>
      <w:pPr>
        <w:ind w:left="5347" w:hanging="220"/>
      </w:pPr>
      <w:rPr>
        <w:rFonts w:hint="default"/>
        <w:lang w:val="en-US" w:eastAsia="en-US" w:bidi="ar-SA"/>
      </w:rPr>
    </w:lvl>
    <w:lvl w:ilvl="8" w:tplc="98FCAAA6">
      <w:numFmt w:val="bullet"/>
      <w:lvlText w:val="•"/>
      <w:lvlJc w:val="left"/>
      <w:pPr>
        <w:ind w:left="6062" w:hanging="220"/>
      </w:pPr>
      <w:rPr>
        <w:rFonts w:hint="default"/>
        <w:lang w:val="en-US" w:eastAsia="en-US" w:bidi="ar-SA"/>
      </w:rPr>
    </w:lvl>
  </w:abstractNum>
  <w:abstractNum w:abstractNumId="2" w15:restartNumberingAfterBreak="0">
    <w:nsid w:val="041D7FDF"/>
    <w:multiLevelType w:val="hybridMultilevel"/>
    <w:tmpl w:val="E7D8D47C"/>
    <w:lvl w:ilvl="0" w:tplc="2D6856B8">
      <w:numFmt w:val="bullet"/>
      <w:lvlText w:val="☐"/>
      <w:lvlJc w:val="left"/>
      <w:pPr>
        <w:ind w:left="60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48C8ADA6">
      <w:numFmt w:val="bullet"/>
      <w:lvlText w:val="•"/>
      <w:lvlJc w:val="left"/>
      <w:pPr>
        <w:ind w:left="638" w:hanging="208"/>
      </w:pPr>
      <w:rPr>
        <w:rFonts w:hint="default"/>
        <w:lang w:val="en-US" w:eastAsia="en-US" w:bidi="ar-SA"/>
      </w:rPr>
    </w:lvl>
    <w:lvl w:ilvl="2" w:tplc="37F4DB82">
      <w:numFmt w:val="bullet"/>
      <w:lvlText w:val="•"/>
      <w:lvlJc w:val="left"/>
      <w:pPr>
        <w:ind w:left="677" w:hanging="208"/>
      </w:pPr>
      <w:rPr>
        <w:rFonts w:hint="default"/>
        <w:lang w:val="en-US" w:eastAsia="en-US" w:bidi="ar-SA"/>
      </w:rPr>
    </w:lvl>
    <w:lvl w:ilvl="3" w:tplc="AED83770">
      <w:numFmt w:val="bullet"/>
      <w:lvlText w:val="•"/>
      <w:lvlJc w:val="left"/>
      <w:pPr>
        <w:ind w:left="715" w:hanging="208"/>
      </w:pPr>
      <w:rPr>
        <w:rFonts w:hint="default"/>
        <w:lang w:val="en-US" w:eastAsia="en-US" w:bidi="ar-SA"/>
      </w:rPr>
    </w:lvl>
    <w:lvl w:ilvl="4" w:tplc="454E179C">
      <w:numFmt w:val="bullet"/>
      <w:lvlText w:val="•"/>
      <w:lvlJc w:val="left"/>
      <w:pPr>
        <w:ind w:left="754" w:hanging="208"/>
      </w:pPr>
      <w:rPr>
        <w:rFonts w:hint="default"/>
        <w:lang w:val="en-US" w:eastAsia="en-US" w:bidi="ar-SA"/>
      </w:rPr>
    </w:lvl>
    <w:lvl w:ilvl="5" w:tplc="08480B60">
      <w:numFmt w:val="bullet"/>
      <w:lvlText w:val="•"/>
      <w:lvlJc w:val="left"/>
      <w:pPr>
        <w:ind w:left="792" w:hanging="208"/>
      </w:pPr>
      <w:rPr>
        <w:rFonts w:hint="default"/>
        <w:lang w:val="en-US" w:eastAsia="en-US" w:bidi="ar-SA"/>
      </w:rPr>
    </w:lvl>
    <w:lvl w:ilvl="6" w:tplc="D996FB92">
      <w:numFmt w:val="bullet"/>
      <w:lvlText w:val="•"/>
      <w:lvlJc w:val="left"/>
      <w:pPr>
        <w:ind w:left="831" w:hanging="208"/>
      </w:pPr>
      <w:rPr>
        <w:rFonts w:hint="default"/>
        <w:lang w:val="en-US" w:eastAsia="en-US" w:bidi="ar-SA"/>
      </w:rPr>
    </w:lvl>
    <w:lvl w:ilvl="7" w:tplc="B378A3F8">
      <w:numFmt w:val="bullet"/>
      <w:lvlText w:val="•"/>
      <w:lvlJc w:val="left"/>
      <w:pPr>
        <w:ind w:left="869" w:hanging="208"/>
      </w:pPr>
      <w:rPr>
        <w:rFonts w:hint="default"/>
        <w:lang w:val="en-US" w:eastAsia="en-US" w:bidi="ar-SA"/>
      </w:rPr>
    </w:lvl>
    <w:lvl w:ilvl="8" w:tplc="1396CB36">
      <w:numFmt w:val="bullet"/>
      <w:lvlText w:val="•"/>
      <w:lvlJc w:val="left"/>
      <w:pPr>
        <w:ind w:left="908" w:hanging="208"/>
      </w:pPr>
      <w:rPr>
        <w:rFonts w:hint="default"/>
        <w:lang w:val="en-US" w:eastAsia="en-US" w:bidi="ar-SA"/>
      </w:rPr>
    </w:lvl>
  </w:abstractNum>
  <w:abstractNum w:abstractNumId="3" w15:restartNumberingAfterBreak="0">
    <w:nsid w:val="06504F4F"/>
    <w:multiLevelType w:val="hybridMultilevel"/>
    <w:tmpl w:val="966424AA"/>
    <w:lvl w:ilvl="0" w:tplc="EA60223A">
      <w:numFmt w:val="bullet"/>
      <w:lvlText w:val="☐"/>
      <w:lvlJc w:val="left"/>
      <w:pPr>
        <w:ind w:left="738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873EC3B8">
      <w:numFmt w:val="bullet"/>
      <w:lvlText w:val="•"/>
      <w:lvlJc w:val="left"/>
      <w:pPr>
        <w:ind w:left="791" w:hanging="208"/>
      </w:pPr>
      <w:rPr>
        <w:rFonts w:hint="default"/>
        <w:lang w:val="en-US" w:eastAsia="en-US" w:bidi="ar-SA"/>
      </w:rPr>
    </w:lvl>
    <w:lvl w:ilvl="2" w:tplc="E4E81E2E">
      <w:numFmt w:val="bullet"/>
      <w:lvlText w:val="•"/>
      <w:lvlJc w:val="left"/>
      <w:pPr>
        <w:ind w:left="843" w:hanging="208"/>
      </w:pPr>
      <w:rPr>
        <w:rFonts w:hint="default"/>
        <w:lang w:val="en-US" w:eastAsia="en-US" w:bidi="ar-SA"/>
      </w:rPr>
    </w:lvl>
    <w:lvl w:ilvl="3" w:tplc="10B41798">
      <w:numFmt w:val="bullet"/>
      <w:lvlText w:val="•"/>
      <w:lvlJc w:val="left"/>
      <w:pPr>
        <w:ind w:left="894" w:hanging="208"/>
      </w:pPr>
      <w:rPr>
        <w:rFonts w:hint="default"/>
        <w:lang w:val="en-US" w:eastAsia="en-US" w:bidi="ar-SA"/>
      </w:rPr>
    </w:lvl>
    <w:lvl w:ilvl="4" w:tplc="9D1017AC">
      <w:numFmt w:val="bullet"/>
      <w:lvlText w:val="•"/>
      <w:lvlJc w:val="left"/>
      <w:pPr>
        <w:ind w:left="946" w:hanging="208"/>
      </w:pPr>
      <w:rPr>
        <w:rFonts w:hint="default"/>
        <w:lang w:val="en-US" w:eastAsia="en-US" w:bidi="ar-SA"/>
      </w:rPr>
    </w:lvl>
    <w:lvl w:ilvl="5" w:tplc="6AA6DE80">
      <w:numFmt w:val="bullet"/>
      <w:lvlText w:val="•"/>
      <w:lvlJc w:val="left"/>
      <w:pPr>
        <w:ind w:left="998" w:hanging="208"/>
      </w:pPr>
      <w:rPr>
        <w:rFonts w:hint="default"/>
        <w:lang w:val="en-US" w:eastAsia="en-US" w:bidi="ar-SA"/>
      </w:rPr>
    </w:lvl>
    <w:lvl w:ilvl="6" w:tplc="85EAD812">
      <w:numFmt w:val="bullet"/>
      <w:lvlText w:val="•"/>
      <w:lvlJc w:val="left"/>
      <w:pPr>
        <w:ind w:left="1049" w:hanging="208"/>
      </w:pPr>
      <w:rPr>
        <w:rFonts w:hint="default"/>
        <w:lang w:val="en-US" w:eastAsia="en-US" w:bidi="ar-SA"/>
      </w:rPr>
    </w:lvl>
    <w:lvl w:ilvl="7" w:tplc="EBD00E06">
      <w:numFmt w:val="bullet"/>
      <w:lvlText w:val="•"/>
      <w:lvlJc w:val="left"/>
      <w:pPr>
        <w:ind w:left="1101" w:hanging="208"/>
      </w:pPr>
      <w:rPr>
        <w:rFonts w:hint="default"/>
        <w:lang w:val="en-US" w:eastAsia="en-US" w:bidi="ar-SA"/>
      </w:rPr>
    </w:lvl>
    <w:lvl w:ilvl="8" w:tplc="74CA0416">
      <w:numFmt w:val="bullet"/>
      <w:lvlText w:val="•"/>
      <w:lvlJc w:val="left"/>
      <w:pPr>
        <w:ind w:left="1152" w:hanging="208"/>
      </w:pPr>
      <w:rPr>
        <w:rFonts w:hint="default"/>
        <w:lang w:val="en-US" w:eastAsia="en-US" w:bidi="ar-SA"/>
      </w:rPr>
    </w:lvl>
  </w:abstractNum>
  <w:abstractNum w:abstractNumId="4" w15:restartNumberingAfterBreak="0">
    <w:nsid w:val="0A62030D"/>
    <w:multiLevelType w:val="hybridMultilevel"/>
    <w:tmpl w:val="8D86CBFE"/>
    <w:lvl w:ilvl="0" w:tplc="5B343476">
      <w:numFmt w:val="bullet"/>
      <w:lvlText w:val="☐"/>
      <w:lvlJc w:val="left"/>
      <w:pPr>
        <w:ind w:left="783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0CB49676">
      <w:numFmt w:val="bullet"/>
      <w:lvlText w:val="•"/>
      <w:lvlJc w:val="left"/>
      <w:pPr>
        <w:ind w:left="836" w:hanging="208"/>
      </w:pPr>
      <w:rPr>
        <w:rFonts w:hint="default"/>
        <w:lang w:val="en-US" w:eastAsia="en-US" w:bidi="ar-SA"/>
      </w:rPr>
    </w:lvl>
    <w:lvl w:ilvl="2" w:tplc="91E45B66">
      <w:numFmt w:val="bullet"/>
      <w:lvlText w:val="•"/>
      <w:lvlJc w:val="left"/>
      <w:pPr>
        <w:ind w:left="893" w:hanging="208"/>
      </w:pPr>
      <w:rPr>
        <w:rFonts w:hint="default"/>
        <w:lang w:val="en-US" w:eastAsia="en-US" w:bidi="ar-SA"/>
      </w:rPr>
    </w:lvl>
    <w:lvl w:ilvl="3" w:tplc="D48479C4">
      <w:numFmt w:val="bullet"/>
      <w:lvlText w:val="•"/>
      <w:lvlJc w:val="left"/>
      <w:pPr>
        <w:ind w:left="949" w:hanging="208"/>
      </w:pPr>
      <w:rPr>
        <w:rFonts w:hint="default"/>
        <w:lang w:val="en-US" w:eastAsia="en-US" w:bidi="ar-SA"/>
      </w:rPr>
    </w:lvl>
    <w:lvl w:ilvl="4" w:tplc="C262B9D8">
      <w:numFmt w:val="bullet"/>
      <w:lvlText w:val="•"/>
      <w:lvlJc w:val="left"/>
      <w:pPr>
        <w:ind w:left="1006" w:hanging="208"/>
      </w:pPr>
      <w:rPr>
        <w:rFonts w:hint="default"/>
        <w:lang w:val="en-US" w:eastAsia="en-US" w:bidi="ar-SA"/>
      </w:rPr>
    </w:lvl>
    <w:lvl w:ilvl="5" w:tplc="2AAA367E">
      <w:numFmt w:val="bullet"/>
      <w:lvlText w:val="•"/>
      <w:lvlJc w:val="left"/>
      <w:pPr>
        <w:ind w:left="1063" w:hanging="208"/>
      </w:pPr>
      <w:rPr>
        <w:rFonts w:hint="default"/>
        <w:lang w:val="en-US" w:eastAsia="en-US" w:bidi="ar-SA"/>
      </w:rPr>
    </w:lvl>
    <w:lvl w:ilvl="6" w:tplc="0470AA88">
      <w:numFmt w:val="bullet"/>
      <w:lvlText w:val="•"/>
      <w:lvlJc w:val="left"/>
      <w:pPr>
        <w:ind w:left="1119" w:hanging="208"/>
      </w:pPr>
      <w:rPr>
        <w:rFonts w:hint="default"/>
        <w:lang w:val="en-US" w:eastAsia="en-US" w:bidi="ar-SA"/>
      </w:rPr>
    </w:lvl>
    <w:lvl w:ilvl="7" w:tplc="AFCE039C">
      <w:numFmt w:val="bullet"/>
      <w:lvlText w:val="•"/>
      <w:lvlJc w:val="left"/>
      <w:pPr>
        <w:ind w:left="1176" w:hanging="208"/>
      </w:pPr>
      <w:rPr>
        <w:rFonts w:hint="default"/>
        <w:lang w:val="en-US" w:eastAsia="en-US" w:bidi="ar-SA"/>
      </w:rPr>
    </w:lvl>
    <w:lvl w:ilvl="8" w:tplc="CE169F94">
      <w:numFmt w:val="bullet"/>
      <w:lvlText w:val="•"/>
      <w:lvlJc w:val="left"/>
      <w:pPr>
        <w:ind w:left="1232" w:hanging="208"/>
      </w:pPr>
      <w:rPr>
        <w:rFonts w:hint="default"/>
        <w:lang w:val="en-US" w:eastAsia="en-US" w:bidi="ar-SA"/>
      </w:rPr>
    </w:lvl>
  </w:abstractNum>
  <w:abstractNum w:abstractNumId="5" w15:restartNumberingAfterBreak="0">
    <w:nsid w:val="0F630E7A"/>
    <w:multiLevelType w:val="hybridMultilevel"/>
    <w:tmpl w:val="12500294"/>
    <w:lvl w:ilvl="0" w:tplc="43986FCE">
      <w:numFmt w:val="bullet"/>
      <w:lvlText w:val="☐"/>
      <w:lvlJc w:val="left"/>
      <w:pPr>
        <w:ind w:left="60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9604913A">
      <w:numFmt w:val="bullet"/>
      <w:lvlText w:val="•"/>
      <w:lvlJc w:val="left"/>
      <w:pPr>
        <w:ind w:left="638" w:hanging="208"/>
      </w:pPr>
      <w:rPr>
        <w:rFonts w:hint="default"/>
        <w:lang w:val="en-US" w:eastAsia="en-US" w:bidi="ar-SA"/>
      </w:rPr>
    </w:lvl>
    <w:lvl w:ilvl="2" w:tplc="EDEE77EE">
      <w:numFmt w:val="bullet"/>
      <w:lvlText w:val="•"/>
      <w:lvlJc w:val="left"/>
      <w:pPr>
        <w:ind w:left="677" w:hanging="208"/>
      </w:pPr>
      <w:rPr>
        <w:rFonts w:hint="default"/>
        <w:lang w:val="en-US" w:eastAsia="en-US" w:bidi="ar-SA"/>
      </w:rPr>
    </w:lvl>
    <w:lvl w:ilvl="3" w:tplc="4684BC66">
      <w:numFmt w:val="bullet"/>
      <w:lvlText w:val="•"/>
      <w:lvlJc w:val="left"/>
      <w:pPr>
        <w:ind w:left="715" w:hanging="208"/>
      </w:pPr>
      <w:rPr>
        <w:rFonts w:hint="default"/>
        <w:lang w:val="en-US" w:eastAsia="en-US" w:bidi="ar-SA"/>
      </w:rPr>
    </w:lvl>
    <w:lvl w:ilvl="4" w:tplc="073E1ED4">
      <w:numFmt w:val="bullet"/>
      <w:lvlText w:val="•"/>
      <w:lvlJc w:val="left"/>
      <w:pPr>
        <w:ind w:left="754" w:hanging="208"/>
      </w:pPr>
      <w:rPr>
        <w:rFonts w:hint="default"/>
        <w:lang w:val="en-US" w:eastAsia="en-US" w:bidi="ar-SA"/>
      </w:rPr>
    </w:lvl>
    <w:lvl w:ilvl="5" w:tplc="1E8E926C">
      <w:numFmt w:val="bullet"/>
      <w:lvlText w:val="•"/>
      <w:lvlJc w:val="left"/>
      <w:pPr>
        <w:ind w:left="792" w:hanging="208"/>
      </w:pPr>
      <w:rPr>
        <w:rFonts w:hint="default"/>
        <w:lang w:val="en-US" w:eastAsia="en-US" w:bidi="ar-SA"/>
      </w:rPr>
    </w:lvl>
    <w:lvl w:ilvl="6" w:tplc="D5B292E0">
      <w:numFmt w:val="bullet"/>
      <w:lvlText w:val="•"/>
      <w:lvlJc w:val="left"/>
      <w:pPr>
        <w:ind w:left="831" w:hanging="208"/>
      </w:pPr>
      <w:rPr>
        <w:rFonts w:hint="default"/>
        <w:lang w:val="en-US" w:eastAsia="en-US" w:bidi="ar-SA"/>
      </w:rPr>
    </w:lvl>
    <w:lvl w:ilvl="7" w:tplc="FEEE9C74">
      <w:numFmt w:val="bullet"/>
      <w:lvlText w:val="•"/>
      <w:lvlJc w:val="left"/>
      <w:pPr>
        <w:ind w:left="869" w:hanging="208"/>
      </w:pPr>
      <w:rPr>
        <w:rFonts w:hint="default"/>
        <w:lang w:val="en-US" w:eastAsia="en-US" w:bidi="ar-SA"/>
      </w:rPr>
    </w:lvl>
    <w:lvl w:ilvl="8" w:tplc="73CE4746">
      <w:numFmt w:val="bullet"/>
      <w:lvlText w:val="•"/>
      <w:lvlJc w:val="left"/>
      <w:pPr>
        <w:ind w:left="908" w:hanging="208"/>
      </w:pPr>
      <w:rPr>
        <w:rFonts w:hint="default"/>
        <w:lang w:val="en-US" w:eastAsia="en-US" w:bidi="ar-SA"/>
      </w:rPr>
    </w:lvl>
  </w:abstractNum>
  <w:abstractNum w:abstractNumId="6" w15:restartNumberingAfterBreak="0">
    <w:nsid w:val="114420B7"/>
    <w:multiLevelType w:val="hybridMultilevel"/>
    <w:tmpl w:val="63064B6A"/>
    <w:lvl w:ilvl="0" w:tplc="8258D006">
      <w:numFmt w:val="bullet"/>
      <w:lvlText w:val="☐"/>
      <w:lvlJc w:val="left"/>
      <w:pPr>
        <w:ind w:left="115" w:hanging="22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1F1F1F"/>
        <w:spacing w:val="0"/>
        <w:w w:val="100"/>
        <w:sz w:val="19"/>
        <w:szCs w:val="19"/>
        <w:lang w:val="en-US" w:eastAsia="en-US" w:bidi="ar-SA"/>
      </w:rPr>
    </w:lvl>
    <w:lvl w:ilvl="1" w:tplc="0978921A">
      <w:numFmt w:val="bullet"/>
      <w:lvlText w:val="•"/>
      <w:lvlJc w:val="left"/>
      <w:pPr>
        <w:ind w:left="1072" w:hanging="220"/>
      </w:pPr>
      <w:rPr>
        <w:rFonts w:hint="default"/>
        <w:lang w:val="en-US" w:eastAsia="en-US" w:bidi="ar-SA"/>
      </w:rPr>
    </w:lvl>
    <w:lvl w:ilvl="2" w:tplc="6E5C3D1E">
      <w:numFmt w:val="bullet"/>
      <w:lvlText w:val="•"/>
      <w:lvlJc w:val="left"/>
      <w:pPr>
        <w:ind w:left="2025" w:hanging="220"/>
      </w:pPr>
      <w:rPr>
        <w:rFonts w:hint="default"/>
        <w:lang w:val="en-US" w:eastAsia="en-US" w:bidi="ar-SA"/>
      </w:rPr>
    </w:lvl>
    <w:lvl w:ilvl="3" w:tplc="32741DAE">
      <w:numFmt w:val="bullet"/>
      <w:lvlText w:val="•"/>
      <w:lvlJc w:val="left"/>
      <w:pPr>
        <w:ind w:left="2977" w:hanging="220"/>
      </w:pPr>
      <w:rPr>
        <w:rFonts w:hint="default"/>
        <w:lang w:val="en-US" w:eastAsia="en-US" w:bidi="ar-SA"/>
      </w:rPr>
    </w:lvl>
    <w:lvl w:ilvl="4" w:tplc="05D4FE58">
      <w:numFmt w:val="bullet"/>
      <w:lvlText w:val="•"/>
      <w:lvlJc w:val="left"/>
      <w:pPr>
        <w:ind w:left="3930" w:hanging="220"/>
      </w:pPr>
      <w:rPr>
        <w:rFonts w:hint="default"/>
        <w:lang w:val="en-US" w:eastAsia="en-US" w:bidi="ar-SA"/>
      </w:rPr>
    </w:lvl>
    <w:lvl w:ilvl="5" w:tplc="03E6D502">
      <w:numFmt w:val="bullet"/>
      <w:lvlText w:val="•"/>
      <w:lvlJc w:val="left"/>
      <w:pPr>
        <w:ind w:left="4882" w:hanging="220"/>
      </w:pPr>
      <w:rPr>
        <w:rFonts w:hint="default"/>
        <w:lang w:val="en-US" w:eastAsia="en-US" w:bidi="ar-SA"/>
      </w:rPr>
    </w:lvl>
    <w:lvl w:ilvl="6" w:tplc="4926BF66">
      <w:numFmt w:val="bullet"/>
      <w:lvlText w:val="•"/>
      <w:lvlJc w:val="left"/>
      <w:pPr>
        <w:ind w:left="5835" w:hanging="220"/>
      </w:pPr>
      <w:rPr>
        <w:rFonts w:hint="default"/>
        <w:lang w:val="en-US" w:eastAsia="en-US" w:bidi="ar-SA"/>
      </w:rPr>
    </w:lvl>
    <w:lvl w:ilvl="7" w:tplc="45043EDE">
      <w:numFmt w:val="bullet"/>
      <w:lvlText w:val="•"/>
      <w:lvlJc w:val="left"/>
      <w:pPr>
        <w:ind w:left="6787" w:hanging="220"/>
      </w:pPr>
      <w:rPr>
        <w:rFonts w:hint="default"/>
        <w:lang w:val="en-US" w:eastAsia="en-US" w:bidi="ar-SA"/>
      </w:rPr>
    </w:lvl>
    <w:lvl w:ilvl="8" w:tplc="26D65C14">
      <w:numFmt w:val="bullet"/>
      <w:lvlText w:val="•"/>
      <w:lvlJc w:val="left"/>
      <w:pPr>
        <w:ind w:left="7740" w:hanging="220"/>
      </w:pPr>
      <w:rPr>
        <w:rFonts w:hint="default"/>
        <w:lang w:val="en-US" w:eastAsia="en-US" w:bidi="ar-SA"/>
      </w:rPr>
    </w:lvl>
  </w:abstractNum>
  <w:abstractNum w:abstractNumId="7" w15:restartNumberingAfterBreak="0">
    <w:nsid w:val="147B666D"/>
    <w:multiLevelType w:val="hybridMultilevel"/>
    <w:tmpl w:val="3FB8C6F6"/>
    <w:lvl w:ilvl="0" w:tplc="7214CC74">
      <w:start w:val="1"/>
      <w:numFmt w:val="decimal"/>
      <w:lvlText w:val="%1."/>
      <w:lvlJc w:val="left"/>
      <w:pPr>
        <w:ind w:left="549" w:hanging="335"/>
        <w:jc w:val="left"/>
      </w:pPr>
      <w:rPr>
        <w:rFonts w:ascii="Arial" w:eastAsia="Arial" w:hAnsi="Arial" w:cs="Arial" w:hint="default"/>
        <w:b/>
        <w:bCs/>
        <w:i w:val="0"/>
        <w:iCs w:val="0"/>
        <w:color w:val="17365D"/>
        <w:spacing w:val="-2"/>
        <w:w w:val="100"/>
        <w:sz w:val="30"/>
        <w:szCs w:val="30"/>
        <w:lang w:val="en-US" w:eastAsia="en-US" w:bidi="ar-SA"/>
      </w:rPr>
    </w:lvl>
    <w:lvl w:ilvl="1" w:tplc="38BCED48">
      <w:numFmt w:val="bullet"/>
      <w:lvlText w:val="•"/>
      <w:lvlJc w:val="left"/>
      <w:pPr>
        <w:ind w:left="1566" w:hanging="335"/>
      </w:pPr>
      <w:rPr>
        <w:rFonts w:hint="default"/>
        <w:lang w:val="en-US" w:eastAsia="en-US" w:bidi="ar-SA"/>
      </w:rPr>
    </w:lvl>
    <w:lvl w:ilvl="2" w:tplc="9ACCF6E8">
      <w:numFmt w:val="bullet"/>
      <w:lvlText w:val="•"/>
      <w:lvlJc w:val="left"/>
      <w:pPr>
        <w:ind w:left="2592" w:hanging="335"/>
      </w:pPr>
      <w:rPr>
        <w:rFonts w:hint="default"/>
        <w:lang w:val="en-US" w:eastAsia="en-US" w:bidi="ar-SA"/>
      </w:rPr>
    </w:lvl>
    <w:lvl w:ilvl="3" w:tplc="D68C6358">
      <w:numFmt w:val="bullet"/>
      <w:lvlText w:val="•"/>
      <w:lvlJc w:val="left"/>
      <w:pPr>
        <w:ind w:left="3618" w:hanging="335"/>
      </w:pPr>
      <w:rPr>
        <w:rFonts w:hint="default"/>
        <w:lang w:val="en-US" w:eastAsia="en-US" w:bidi="ar-SA"/>
      </w:rPr>
    </w:lvl>
    <w:lvl w:ilvl="4" w:tplc="851C0A9C">
      <w:numFmt w:val="bullet"/>
      <w:lvlText w:val="•"/>
      <w:lvlJc w:val="left"/>
      <w:pPr>
        <w:ind w:left="4644" w:hanging="335"/>
      </w:pPr>
      <w:rPr>
        <w:rFonts w:hint="default"/>
        <w:lang w:val="en-US" w:eastAsia="en-US" w:bidi="ar-SA"/>
      </w:rPr>
    </w:lvl>
    <w:lvl w:ilvl="5" w:tplc="3D289B28">
      <w:numFmt w:val="bullet"/>
      <w:lvlText w:val="•"/>
      <w:lvlJc w:val="left"/>
      <w:pPr>
        <w:ind w:left="5670" w:hanging="335"/>
      </w:pPr>
      <w:rPr>
        <w:rFonts w:hint="default"/>
        <w:lang w:val="en-US" w:eastAsia="en-US" w:bidi="ar-SA"/>
      </w:rPr>
    </w:lvl>
    <w:lvl w:ilvl="6" w:tplc="B8FAFDB8">
      <w:numFmt w:val="bullet"/>
      <w:lvlText w:val="•"/>
      <w:lvlJc w:val="left"/>
      <w:pPr>
        <w:ind w:left="6696" w:hanging="335"/>
      </w:pPr>
      <w:rPr>
        <w:rFonts w:hint="default"/>
        <w:lang w:val="en-US" w:eastAsia="en-US" w:bidi="ar-SA"/>
      </w:rPr>
    </w:lvl>
    <w:lvl w:ilvl="7" w:tplc="15A229E6">
      <w:numFmt w:val="bullet"/>
      <w:lvlText w:val="•"/>
      <w:lvlJc w:val="left"/>
      <w:pPr>
        <w:ind w:left="7722" w:hanging="335"/>
      </w:pPr>
      <w:rPr>
        <w:rFonts w:hint="default"/>
        <w:lang w:val="en-US" w:eastAsia="en-US" w:bidi="ar-SA"/>
      </w:rPr>
    </w:lvl>
    <w:lvl w:ilvl="8" w:tplc="D73E23A6">
      <w:numFmt w:val="bullet"/>
      <w:lvlText w:val="•"/>
      <w:lvlJc w:val="left"/>
      <w:pPr>
        <w:ind w:left="8748" w:hanging="335"/>
      </w:pPr>
      <w:rPr>
        <w:rFonts w:hint="default"/>
        <w:lang w:val="en-US" w:eastAsia="en-US" w:bidi="ar-SA"/>
      </w:rPr>
    </w:lvl>
  </w:abstractNum>
  <w:abstractNum w:abstractNumId="8" w15:restartNumberingAfterBreak="0">
    <w:nsid w:val="174556A9"/>
    <w:multiLevelType w:val="hybridMultilevel"/>
    <w:tmpl w:val="D2825CCA"/>
    <w:lvl w:ilvl="0" w:tplc="0C06B1C2">
      <w:numFmt w:val="bullet"/>
      <w:lvlText w:val="•"/>
      <w:lvlJc w:val="left"/>
      <w:pPr>
        <w:ind w:left="420" w:hanging="135"/>
      </w:pPr>
      <w:rPr>
        <w:rFonts w:ascii="Arial" w:eastAsia="Arial" w:hAnsi="Arial" w:cs="Arial" w:hint="default"/>
        <w:b w:val="0"/>
        <w:bCs w:val="0"/>
        <w:i w:val="0"/>
        <w:iCs w:val="0"/>
        <w:color w:val="2C3740"/>
        <w:spacing w:val="0"/>
        <w:w w:val="100"/>
        <w:sz w:val="21"/>
        <w:szCs w:val="21"/>
        <w:lang w:val="en-US" w:eastAsia="en-US" w:bidi="ar-SA"/>
      </w:rPr>
    </w:lvl>
    <w:lvl w:ilvl="1" w:tplc="F2C2C1F6">
      <w:numFmt w:val="bullet"/>
      <w:lvlText w:val="•"/>
      <w:lvlJc w:val="left"/>
      <w:pPr>
        <w:ind w:left="1458" w:hanging="135"/>
      </w:pPr>
      <w:rPr>
        <w:rFonts w:hint="default"/>
        <w:lang w:val="en-US" w:eastAsia="en-US" w:bidi="ar-SA"/>
      </w:rPr>
    </w:lvl>
    <w:lvl w:ilvl="2" w:tplc="A89E35C8">
      <w:numFmt w:val="bullet"/>
      <w:lvlText w:val="•"/>
      <w:lvlJc w:val="left"/>
      <w:pPr>
        <w:ind w:left="2496" w:hanging="135"/>
      </w:pPr>
      <w:rPr>
        <w:rFonts w:hint="default"/>
        <w:lang w:val="en-US" w:eastAsia="en-US" w:bidi="ar-SA"/>
      </w:rPr>
    </w:lvl>
    <w:lvl w:ilvl="3" w:tplc="9E8AA424">
      <w:numFmt w:val="bullet"/>
      <w:lvlText w:val="•"/>
      <w:lvlJc w:val="left"/>
      <w:pPr>
        <w:ind w:left="3534" w:hanging="135"/>
      </w:pPr>
      <w:rPr>
        <w:rFonts w:hint="default"/>
        <w:lang w:val="en-US" w:eastAsia="en-US" w:bidi="ar-SA"/>
      </w:rPr>
    </w:lvl>
    <w:lvl w:ilvl="4" w:tplc="6EE23472">
      <w:numFmt w:val="bullet"/>
      <w:lvlText w:val="•"/>
      <w:lvlJc w:val="left"/>
      <w:pPr>
        <w:ind w:left="4572" w:hanging="135"/>
      </w:pPr>
      <w:rPr>
        <w:rFonts w:hint="default"/>
        <w:lang w:val="en-US" w:eastAsia="en-US" w:bidi="ar-SA"/>
      </w:rPr>
    </w:lvl>
    <w:lvl w:ilvl="5" w:tplc="877C26DE">
      <w:numFmt w:val="bullet"/>
      <w:lvlText w:val="•"/>
      <w:lvlJc w:val="left"/>
      <w:pPr>
        <w:ind w:left="5610" w:hanging="135"/>
      </w:pPr>
      <w:rPr>
        <w:rFonts w:hint="default"/>
        <w:lang w:val="en-US" w:eastAsia="en-US" w:bidi="ar-SA"/>
      </w:rPr>
    </w:lvl>
    <w:lvl w:ilvl="6" w:tplc="9C587B74">
      <w:numFmt w:val="bullet"/>
      <w:lvlText w:val="•"/>
      <w:lvlJc w:val="left"/>
      <w:pPr>
        <w:ind w:left="6648" w:hanging="135"/>
      </w:pPr>
      <w:rPr>
        <w:rFonts w:hint="default"/>
        <w:lang w:val="en-US" w:eastAsia="en-US" w:bidi="ar-SA"/>
      </w:rPr>
    </w:lvl>
    <w:lvl w:ilvl="7" w:tplc="87DC65C8">
      <w:numFmt w:val="bullet"/>
      <w:lvlText w:val="•"/>
      <w:lvlJc w:val="left"/>
      <w:pPr>
        <w:ind w:left="7686" w:hanging="135"/>
      </w:pPr>
      <w:rPr>
        <w:rFonts w:hint="default"/>
        <w:lang w:val="en-US" w:eastAsia="en-US" w:bidi="ar-SA"/>
      </w:rPr>
    </w:lvl>
    <w:lvl w:ilvl="8" w:tplc="FE56EB2C">
      <w:numFmt w:val="bullet"/>
      <w:lvlText w:val="•"/>
      <w:lvlJc w:val="left"/>
      <w:pPr>
        <w:ind w:left="8724" w:hanging="135"/>
      </w:pPr>
      <w:rPr>
        <w:rFonts w:hint="default"/>
        <w:lang w:val="en-US" w:eastAsia="en-US" w:bidi="ar-SA"/>
      </w:rPr>
    </w:lvl>
  </w:abstractNum>
  <w:abstractNum w:abstractNumId="9" w15:restartNumberingAfterBreak="0">
    <w:nsid w:val="1F4973F7"/>
    <w:multiLevelType w:val="hybridMultilevel"/>
    <w:tmpl w:val="19B81984"/>
    <w:lvl w:ilvl="0" w:tplc="32F671B2">
      <w:numFmt w:val="bullet"/>
      <w:lvlText w:val="☐"/>
      <w:lvlJc w:val="left"/>
      <w:pPr>
        <w:ind w:left="738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1DA6C9BE">
      <w:numFmt w:val="bullet"/>
      <w:lvlText w:val="•"/>
      <w:lvlJc w:val="left"/>
      <w:pPr>
        <w:ind w:left="791" w:hanging="208"/>
      </w:pPr>
      <w:rPr>
        <w:rFonts w:hint="default"/>
        <w:lang w:val="en-US" w:eastAsia="en-US" w:bidi="ar-SA"/>
      </w:rPr>
    </w:lvl>
    <w:lvl w:ilvl="2" w:tplc="3B86D856">
      <w:numFmt w:val="bullet"/>
      <w:lvlText w:val="•"/>
      <w:lvlJc w:val="left"/>
      <w:pPr>
        <w:ind w:left="843" w:hanging="208"/>
      </w:pPr>
      <w:rPr>
        <w:rFonts w:hint="default"/>
        <w:lang w:val="en-US" w:eastAsia="en-US" w:bidi="ar-SA"/>
      </w:rPr>
    </w:lvl>
    <w:lvl w:ilvl="3" w:tplc="F708A700">
      <w:numFmt w:val="bullet"/>
      <w:lvlText w:val="•"/>
      <w:lvlJc w:val="left"/>
      <w:pPr>
        <w:ind w:left="894" w:hanging="208"/>
      </w:pPr>
      <w:rPr>
        <w:rFonts w:hint="default"/>
        <w:lang w:val="en-US" w:eastAsia="en-US" w:bidi="ar-SA"/>
      </w:rPr>
    </w:lvl>
    <w:lvl w:ilvl="4" w:tplc="531A7EC8">
      <w:numFmt w:val="bullet"/>
      <w:lvlText w:val="•"/>
      <w:lvlJc w:val="left"/>
      <w:pPr>
        <w:ind w:left="946" w:hanging="208"/>
      </w:pPr>
      <w:rPr>
        <w:rFonts w:hint="default"/>
        <w:lang w:val="en-US" w:eastAsia="en-US" w:bidi="ar-SA"/>
      </w:rPr>
    </w:lvl>
    <w:lvl w:ilvl="5" w:tplc="1DBC2FD6">
      <w:numFmt w:val="bullet"/>
      <w:lvlText w:val="•"/>
      <w:lvlJc w:val="left"/>
      <w:pPr>
        <w:ind w:left="998" w:hanging="208"/>
      </w:pPr>
      <w:rPr>
        <w:rFonts w:hint="default"/>
        <w:lang w:val="en-US" w:eastAsia="en-US" w:bidi="ar-SA"/>
      </w:rPr>
    </w:lvl>
    <w:lvl w:ilvl="6" w:tplc="A5DA4B9E">
      <w:numFmt w:val="bullet"/>
      <w:lvlText w:val="•"/>
      <w:lvlJc w:val="left"/>
      <w:pPr>
        <w:ind w:left="1049" w:hanging="208"/>
      </w:pPr>
      <w:rPr>
        <w:rFonts w:hint="default"/>
        <w:lang w:val="en-US" w:eastAsia="en-US" w:bidi="ar-SA"/>
      </w:rPr>
    </w:lvl>
    <w:lvl w:ilvl="7" w:tplc="7716FE96">
      <w:numFmt w:val="bullet"/>
      <w:lvlText w:val="•"/>
      <w:lvlJc w:val="left"/>
      <w:pPr>
        <w:ind w:left="1101" w:hanging="208"/>
      </w:pPr>
      <w:rPr>
        <w:rFonts w:hint="default"/>
        <w:lang w:val="en-US" w:eastAsia="en-US" w:bidi="ar-SA"/>
      </w:rPr>
    </w:lvl>
    <w:lvl w:ilvl="8" w:tplc="463E2296">
      <w:numFmt w:val="bullet"/>
      <w:lvlText w:val="•"/>
      <w:lvlJc w:val="left"/>
      <w:pPr>
        <w:ind w:left="1152" w:hanging="208"/>
      </w:pPr>
      <w:rPr>
        <w:rFonts w:hint="default"/>
        <w:lang w:val="en-US" w:eastAsia="en-US" w:bidi="ar-SA"/>
      </w:rPr>
    </w:lvl>
  </w:abstractNum>
  <w:abstractNum w:abstractNumId="10" w15:restartNumberingAfterBreak="0">
    <w:nsid w:val="1FBD5DA8"/>
    <w:multiLevelType w:val="hybridMultilevel"/>
    <w:tmpl w:val="69AA0126"/>
    <w:lvl w:ilvl="0" w:tplc="5C7C86EC">
      <w:numFmt w:val="bullet"/>
      <w:lvlText w:val="☐"/>
      <w:lvlJc w:val="left"/>
      <w:pPr>
        <w:ind w:left="60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B602031E">
      <w:numFmt w:val="bullet"/>
      <w:lvlText w:val="•"/>
      <w:lvlJc w:val="left"/>
      <w:pPr>
        <w:ind w:left="638" w:hanging="208"/>
      </w:pPr>
      <w:rPr>
        <w:rFonts w:hint="default"/>
        <w:lang w:val="en-US" w:eastAsia="en-US" w:bidi="ar-SA"/>
      </w:rPr>
    </w:lvl>
    <w:lvl w:ilvl="2" w:tplc="FEF0DA74">
      <w:numFmt w:val="bullet"/>
      <w:lvlText w:val="•"/>
      <w:lvlJc w:val="left"/>
      <w:pPr>
        <w:ind w:left="677" w:hanging="208"/>
      </w:pPr>
      <w:rPr>
        <w:rFonts w:hint="default"/>
        <w:lang w:val="en-US" w:eastAsia="en-US" w:bidi="ar-SA"/>
      </w:rPr>
    </w:lvl>
    <w:lvl w:ilvl="3" w:tplc="415A7CB2">
      <w:numFmt w:val="bullet"/>
      <w:lvlText w:val="•"/>
      <w:lvlJc w:val="left"/>
      <w:pPr>
        <w:ind w:left="715" w:hanging="208"/>
      </w:pPr>
      <w:rPr>
        <w:rFonts w:hint="default"/>
        <w:lang w:val="en-US" w:eastAsia="en-US" w:bidi="ar-SA"/>
      </w:rPr>
    </w:lvl>
    <w:lvl w:ilvl="4" w:tplc="54AE08C8">
      <w:numFmt w:val="bullet"/>
      <w:lvlText w:val="•"/>
      <w:lvlJc w:val="left"/>
      <w:pPr>
        <w:ind w:left="754" w:hanging="208"/>
      </w:pPr>
      <w:rPr>
        <w:rFonts w:hint="default"/>
        <w:lang w:val="en-US" w:eastAsia="en-US" w:bidi="ar-SA"/>
      </w:rPr>
    </w:lvl>
    <w:lvl w:ilvl="5" w:tplc="19EA96D4">
      <w:numFmt w:val="bullet"/>
      <w:lvlText w:val="•"/>
      <w:lvlJc w:val="left"/>
      <w:pPr>
        <w:ind w:left="792" w:hanging="208"/>
      </w:pPr>
      <w:rPr>
        <w:rFonts w:hint="default"/>
        <w:lang w:val="en-US" w:eastAsia="en-US" w:bidi="ar-SA"/>
      </w:rPr>
    </w:lvl>
    <w:lvl w:ilvl="6" w:tplc="CEA2BB26">
      <w:numFmt w:val="bullet"/>
      <w:lvlText w:val="•"/>
      <w:lvlJc w:val="left"/>
      <w:pPr>
        <w:ind w:left="831" w:hanging="208"/>
      </w:pPr>
      <w:rPr>
        <w:rFonts w:hint="default"/>
        <w:lang w:val="en-US" w:eastAsia="en-US" w:bidi="ar-SA"/>
      </w:rPr>
    </w:lvl>
    <w:lvl w:ilvl="7" w:tplc="423EA88E">
      <w:numFmt w:val="bullet"/>
      <w:lvlText w:val="•"/>
      <w:lvlJc w:val="left"/>
      <w:pPr>
        <w:ind w:left="869" w:hanging="208"/>
      </w:pPr>
      <w:rPr>
        <w:rFonts w:hint="default"/>
        <w:lang w:val="en-US" w:eastAsia="en-US" w:bidi="ar-SA"/>
      </w:rPr>
    </w:lvl>
    <w:lvl w:ilvl="8" w:tplc="BF9AF4A8">
      <w:numFmt w:val="bullet"/>
      <w:lvlText w:val="•"/>
      <w:lvlJc w:val="left"/>
      <w:pPr>
        <w:ind w:left="908" w:hanging="208"/>
      </w:pPr>
      <w:rPr>
        <w:rFonts w:hint="default"/>
        <w:lang w:val="en-US" w:eastAsia="en-US" w:bidi="ar-SA"/>
      </w:rPr>
    </w:lvl>
  </w:abstractNum>
  <w:abstractNum w:abstractNumId="11" w15:restartNumberingAfterBreak="0">
    <w:nsid w:val="215F7267"/>
    <w:multiLevelType w:val="hybridMultilevel"/>
    <w:tmpl w:val="38CE8E88"/>
    <w:lvl w:ilvl="0" w:tplc="846469D2">
      <w:numFmt w:val="bullet"/>
      <w:lvlText w:val="☐"/>
      <w:lvlJc w:val="left"/>
      <w:pPr>
        <w:ind w:left="738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1A94EEDC">
      <w:numFmt w:val="bullet"/>
      <w:lvlText w:val="•"/>
      <w:lvlJc w:val="left"/>
      <w:pPr>
        <w:ind w:left="791" w:hanging="208"/>
      </w:pPr>
      <w:rPr>
        <w:rFonts w:hint="default"/>
        <w:lang w:val="en-US" w:eastAsia="en-US" w:bidi="ar-SA"/>
      </w:rPr>
    </w:lvl>
    <w:lvl w:ilvl="2" w:tplc="FCB8D42C">
      <w:numFmt w:val="bullet"/>
      <w:lvlText w:val="•"/>
      <w:lvlJc w:val="left"/>
      <w:pPr>
        <w:ind w:left="843" w:hanging="208"/>
      </w:pPr>
      <w:rPr>
        <w:rFonts w:hint="default"/>
        <w:lang w:val="en-US" w:eastAsia="en-US" w:bidi="ar-SA"/>
      </w:rPr>
    </w:lvl>
    <w:lvl w:ilvl="3" w:tplc="50C8860C">
      <w:numFmt w:val="bullet"/>
      <w:lvlText w:val="•"/>
      <w:lvlJc w:val="left"/>
      <w:pPr>
        <w:ind w:left="894" w:hanging="208"/>
      </w:pPr>
      <w:rPr>
        <w:rFonts w:hint="default"/>
        <w:lang w:val="en-US" w:eastAsia="en-US" w:bidi="ar-SA"/>
      </w:rPr>
    </w:lvl>
    <w:lvl w:ilvl="4" w:tplc="007CDCD2">
      <w:numFmt w:val="bullet"/>
      <w:lvlText w:val="•"/>
      <w:lvlJc w:val="left"/>
      <w:pPr>
        <w:ind w:left="946" w:hanging="208"/>
      </w:pPr>
      <w:rPr>
        <w:rFonts w:hint="default"/>
        <w:lang w:val="en-US" w:eastAsia="en-US" w:bidi="ar-SA"/>
      </w:rPr>
    </w:lvl>
    <w:lvl w:ilvl="5" w:tplc="EE68AD02">
      <w:numFmt w:val="bullet"/>
      <w:lvlText w:val="•"/>
      <w:lvlJc w:val="left"/>
      <w:pPr>
        <w:ind w:left="998" w:hanging="208"/>
      </w:pPr>
      <w:rPr>
        <w:rFonts w:hint="default"/>
        <w:lang w:val="en-US" w:eastAsia="en-US" w:bidi="ar-SA"/>
      </w:rPr>
    </w:lvl>
    <w:lvl w:ilvl="6" w:tplc="A15232C0">
      <w:numFmt w:val="bullet"/>
      <w:lvlText w:val="•"/>
      <w:lvlJc w:val="left"/>
      <w:pPr>
        <w:ind w:left="1049" w:hanging="208"/>
      </w:pPr>
      <w:rPr>
        <w:rFonts w:hint="default"/>
        <w:lang w:val="en-US" w:eastAsia="en-US" w:bidi="ar-SA"/>
      </w:rPr>
    </w:lvl>
    <w:lvl w:ilvl="7" w:tplc="5978D864">
      <w:numFmt w:val="bullet"/>
      <w:lvlText w:val="•"/>
      <w:lvlJc w:val="left"/>
      <w:pPr>
        <w:ind w:left="1101" w:hanging="208"/>
      </w:pPr>
      <w:rPr>
        <w:rFonts w:hint="default"/>
        <w:lang w:val="en-US" w:eastAsia="en-US" w:bidi="ar-SA"/>
      </w:rPr>
    </w:lvl>
    <w:lvl w:ilvl="8" w:tplc="ED78D0B0">
      <w:numFmt w:val="bullet"/>
      <w:lvlText w:val="•"/>
      <w:lvlJc w:val="left"/>
      <w:pPr>
        <w:ind w:left="1152" w:hanging="208"/>
      </w:pPr>
      <w:rPr>
        <w:rFonts w:hint="default"/>
        <w:lang w:val="en-US" w:eastAsia="en-US" w:bidi="ar-SA"/>
      </w:rPr>
    </w:lvl>
  </w:abstractNum>
  <w:abstractNum w:abstractNumId="12" w15:restartNumberingAfterBreak="0">
    <w:nsid w:val="25560B91"/>
    <w:multiLevelType w:val="hybridMultilevel"/>
    <w:tmpl w:val="E3FA6A48"/>
    <w:lvl w:ilvl="0" w:tplc="D6924A5A">
      <w:numFmt w:val="bullet"/>
      <w:lvlText w:val="☐"/>
      <w:lvlJc w:val="left"/>
      <w:pPr>
        <w:ind w:left="738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E42ABC8E">
      <w:numFmt w:val="bullet"/>
      <w:lvlText w:val="•"/>
      <w:lvlJc w:val="left"/>
      <w:pPr>
        <w:ind w:left="791" w:hanging="208"/>
      </w:pPr>
      <w:rPr>
        <w:rFonts w:hint="default"/>
        <w:lang w:val="en-US" w:eastAsia="en-US" w:bidi="ar-SA"/>
      </w:rPr>
    </w:lvl>
    <w:lvl w:ilvl="2" w:tplc="3578A3EC">
      <w:numFmt w:val="bullet"/>
      <w:lvlText w:val="•"/>
      <w:lvlJc w:val="left"/>
      <w:pPr>
        <w:ind w:left="843" w:hanging="208"/>
      </w:pPr>
      <w:rPr>
        <w:rFonts w:hint="default"/>
        <w:lang w:val="en-US" w:eastAsia="en-US" w:bidi="ar-SA"/>
      </w:rPr>
    </w:lvl>
    <w:lvl w:ilvl="3" w:tplc="FE8AA34E">
      <w:numFmt w:val="bullet"/>
      <w:lvlText w:val="•"/>
      <w:lvlJc w:val="left"/>
      <w:pPr>
        <w:ind w:left="894" w:hanging="208"/>
      </w:pPr>
      <w:rPr>
        <w:rFonts w:hint="default"/>
        <w:lang w:val="en-US" w:eastAsia="en-US" w:bidi="ar-SA"/>
      </w:rPr>
    </w:lvl>
    <w:lvl w:ilvl="4" w:tplc="6A5475A4">
      <w:numFmt w:val="bullet"/>
      <w:lvlText w:val="•"/>
      <w:lvlJc w:val="left"/>
      <w:pPr>
        <w:ind w:left="946" w:hanging="208"/>
      </w:pPr>
      <w:rPr>
        <w:rFonts w:hint="default"/>
        <w:lang w:val="en-US" w:eastAsia="en-US" w:bidi="ar-SA"/>
      </w:rPr>
    </w:lvl>
    <w:lvl w:ilvl="5" w:tplc="968E3030">
      <w:numFmt w:val="bullet"/>
      <w:lvlText w:val="•"/>
      <w:lvlJc w:val="left"/>
      <w:pPr>
        <w:ind w:left="998" w:hanging="208"/>
      </w:pPr>
      <w:rPr>
        <w:rFonts w:hint="default"/>
        <w:lang w:val="en-US" w:eastAsia="en-US" w:bidi="ar-SA"/>
      </w:rPr>
    </w:lvl>
    <w:lvl w:ilvl="6" w:tplc="16169E2E">
      <w:numFmt w:val="bullet"/>
      <w:lvlText w:val="•"/>
      <w:lvlJc w:val="left"/>
      <w:pPr>
        <w:ind w:left="1049" w:hanging="208"/>
      </w:pPr>
      <w:rPr>
        <w:rFonts w:hint="default"/>
        <w:lang w:val="en-US" w:eastAsia="en-US" w:bidi="ar-SA"/>
      </w:rPr>
    </w:lvl>
    <w:lvl w:ilvl="7" w:tplc="FCE46AA2">
      <w:numFmt w:val="bullet"/>
      <w:lvlText w:val="•"/>
      <w:lvlJc w:val="left"/>
      <w:pPr>
        <w:ind w:left="1101" w:hanging="208"/>
      </w:pPr>
      <w:rPr>
        <w:rFonts w:hint="default"/>
        <w:lang w:val="en-US" w:eastAsia="en-US" w:bidi="ar-SA"/>
      </w:rPr>
    </w:lvl>
    <w:lvl w:ilvl="8" w:tplc="60F4CE86">
      <w:numFmt w:val="bullet"/>
      <w:lvlText w:val="•"/>
      <w:lvlJc w:val="left"/>
      <w:pPr>
        <w:ind w:left="1152" w:hanging="208"/>
      </w:pPr>
      <w:rPr>
        <w:rFonts w:hint="default"/>
        <w:lang w:val="en-US" w:eastAsia="en-US" w:bidi="ar-SA"/>
      </w:rPr>
    </w:lvl>
  </w:abstractNum>
  <w:abstractNum w:abstractNumId="13" w15:restartNumberingAfterBreak="0">
    <w:nsid w:val="263F661D"/>
    <w:multiLevelType w:val="hybridMultilevel"/>
    <w:tmpl w:val="7D7A1250"/>
    <w:lvl w:ilvl="0" w:tplc="05609BC6">
      <w:numFmt w:val="bullet"/>
      <w:lvlText w:val="☐"/>
      <w:lvlJc w:val="left"/>
      <w:pPr>
        <w:ind w:left="783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606EEC62">
      <w:numFmt w:val="bullet"/>
      <w:lvlText w:val="•"/>
      <w:lvlJc w:val="left"/>
      <w:pPr>
        <w:ind w:left="836" w:hanging="208"/>
      </w:pPr>
      <w:rPr>
        <w:rFonts w:hint="default"/>
        <w:lang w:val="en-US" w:eastAsia="en-US" w:bidi="ar-SA"/>
      </w:rPr>
    </w:lvl>
    <w:lvl w:ilvl="2" w:tplc="05FE4750">
      <w:numFmt w:val="bullet"/>
      <w:lvlText w:val="•"/>
      <w:lvlJc w:val="left"/>
      <w:pPr>
        <w:ind w:left="893" w:hanging="208"/>
      </w:pPr>
      <w:rPr>
        <w:rFonts w:hint="default"/>
        <w:lang w:val="en-US" w:eastAsia="en-US" w:bidi="ar-SA"/>
      </w:rPr>
    </w:lvl>
    <w:lvl w:ilvl="3" w:tplc="4F561F2A">
      <w:numFmt w:val="bullet"/>
      <w:lvlText w:val="•"/>
      <w:lvlJc w:val="left"/>
      <w:pPr>
        <w:ind w:left="949" w:hanging="208"/>
      </w:pPr>
      <w:rPr>
        <w:rFonts w:hint="default"/>
        <w:lang w:val="en-US" w:eastAsia="en-US" w:bidi="ar-SA"/>
      </w:rPr>
    </w:lvl>
    <w:lvl w:ilvl="4" w:tplc="E0FEF840">
      <w:numFmt w:val="bullet"/>
      <w:lvlText w:val="•"/>
      <w:lvlJc w:val="left"/>
      <w:pPr>
        <w:ind w:left="1006" w:hanging="208"/>
      </w:pPr>
      <w:rPr>
        <w:rFonts w:hint="default"/>
        <w:lang w:val="en-US" w:eastAsia="en-US" w:bidi="ar-SA"/>
      </w:rPr>
    </w:lvl>
    <w:lvl w:ilvl="5" w:tplc="58482FA8">
      <w:numFmt w:val="bullet"/>
      <w:lvlText w:val="•"/>
      <w:lvlJc w:val="left"/>
      <w:pPr>
        <w:ind w:left="1063" w:hanging="208"/>
      </w:pPr>
      <w:rPr>
        <w:rFonts w:hint="default"/>
        <w:lang w:val="en-US" w:eastAsia="en-US" w:bidi="ar-SA"/>
      </w:rPr>
    </w:lvl>
    <w:lvl w:ilvl="6" w:tplc="894C907E">
      <w:numFmt w:val="bullet"/>
      <w:lvlText w:val="•"/>
      <w:lvlJc w:val="left"/>
      <w:pPr>
        <w:ind w:left="1119" w:hanging="208"/>
      </w:pPr>
      <w:rPr>
        <w:rFonts w:hint="default"/>
        <w:lang w:val="en-US" w:eastAsia="en-US" w:bidi="ar-SA"/>
      </w:rPr>
    </w:lvl>
    <w:lvl w:ilvl="7" w:tplc="A184EFF6">
      <w:numFmt w:val="bullet"/>
      <w:lvlText w:val="•"/>
      <w:lvlJc w:val="left"/>
      <w:pPr>
        <w:ind w:left="1176" w:hanging="208"/>
      </w:pPr>
      <w:rPr>
        <w:rFonts w:hint="default"/>
        <w:lang w:val="en-US" w:eastAsia="en-US" w:bidi="ar-SA"/>
      </w:rPr>
    </w:lvl>
    <w:lvl w:ilvl="8" w:tplc="56D002C2">
      <w:numFmt w:val="bullet"/>
      <w:lvlText w:val="•"/>
      <w:lvlJc w:val="left"/>
      <w:pPr>
        <w:ind w:left="1232" w:hanging="208"/>
      </w:pPr>
      <w:rPr>
        <w:rFonts w:hint="default"/>
        <w:lang w:val="en-US" w:eastAsia="en-US" w:bidi="ar-SA"/>
      </w:rPr>
    </w:lvl>
  </w:abstractNum>
  <w:abstractNum w:abstractNumId="14" w15:restartNumberingAfterBreak="0">
    <w:nsid w:val="28003BA3"/>
    <w:multiLevelType w:val="hybridMultilevel"/>
    <w:tmpl w:val="274C0B64"/>
    <w:lvl w:ilvl="0" w:tplc="5CD61818">
      <w:numFmt w:val="bullet"/>
      <w:lvlText w:val="☐"/>
      <w:lvlJc w:val="left"/>
      <w:pPr>
        <w:ind w:left="783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8EB2C2B2">
      <w:numFmt w:val="bullet"/>
      <w:lvlText w:val="•"/>
      <w:lvlJc w:val="left"/>
      <w:pPr>
        <w:ind w:left="836" w:hanging="208"/>
      </w:pPr>
      <w:rPr>
        <w:rFonts w:hint="default"/>
        <w:lang w:val="en-US" w:eastAsia="en-US" w:bidi="ar-SA"/>
      </w:rPr>
    </w:lvl>
    <w:lvl w:ilvl="2" w:tplc="BE4C188C">
      <w:numFmt w:val="bullet"/>
      <w:lvlText w:val="•"/>
      <w:lvlJc w:val="left"/>
      <w:pPr>
        <w:ind w:left="893" w:hanging="208"/>
      </w:pPr>
      <w:rPr>
        <w:rFonts w:hint="default"/>
        <w:lang w:val="en-US" w:eastAsia="en-US" w:bidi="ar-SA"/>
      </w:rPr>
    </w:lvl>
    <w:lvl w:ilvl="3" w:tplc="0B065E90">
      <w:numFmt w:val="bullet"/>
      <w:lvlText w:val="•"/>
      <w:lvlJc w:val="left"/>
      <w:pPr>
        <w:ind w:left="949" w:hanging="208"/>
      </w:pPr>
      <w:rPr>
        <w:rFonts w:hint="default"/>
        <w:lang w:val="en-US" w:eastAsia="en-US" w:bidi="ar-SA"/>
      </w:rPr>
    </w:lvl>
    <w:lvl w:ilvl="4" w:tplc="0DEEBA54">
      <w:numFmt w:val="bullet"/>
      <w:lvlText w:val="•"/>
      <w:lvlJc w:val="left"/>
      <w:pPr>
        <w:ind w:left="1006" w:hanging="208"/>
      </w:pPr>
      <w:rPr>
        <w:rFonts w:hint="default"/>
        <w:lang w:val="en-US" w:eastAsia="en-US" w:bidi="ar-SA"/>
      </w:rPr>
    </w:lvl>
    <w:lvl w:ilvl="5" w:tplc="CD1E6B94">
      <w:numFmt w:val="bullet"/>
      <w:lvlText w:val="•"/>
      <w:lvlJc w:val="left"/>
      <w:pPr>
        <w:ind w:left="1063" w:hanging="208"/>
      </w:pPr>
      <w:rPr>
        <w:rFonts w:hint="default"/>
        <w:lang w:val="en-US" w:eastAsia="en-US" w:bidi="ar-SA"/>
      </w:rPr>
    </w:lvl>
    <w:lvl w:ilvl="6" w:tplc="85FA4F18">
      <w:numFmt w:val="bullet"/>
      <w:lvlText w:val="•"/>
      <w:lvlJc w:val="left"/>
      <w:pPr>
        <w:ind w:left="1119" w:hanging="208"/>
      </w:pPr>
      <w:rPr>
        <w:rFonts w:hint="default"/>
        <w:lang w:val="en-US" w:eastAsia="en-US" w:bidi="ar-SA"/>
      </w:rPr>
    </w:lvl>
    <w:lvl w:ilvl="7" w:tplc="9D984B1C">
      <w:numFmt w:val="bullet"/>
      <w:lvlText w:val="•"/>
      <w:lvlJc w:val="left"/>
      <w:pPr>
        <w:ind w:left="1176" w:hanging="208"/>
      </w:pPr>
      <w:rPr>
        <w:rFonts w:hint="default"/>
        <w:lang w:val="en-US" w:eastAsia="en-US" w:bidi="ar-SA"/>
      </w:rPr>
    </w:lvl>
    <w:lvl w:ilvl="8" w:tplc="E2E05EC6">
      <w:numFmt w:val="bullet"/>
      <w:lvlText w:val="•"/>
      <w:lvlJc w:val="left"/>
      <w:pPr>
        <w:ind w:left="1232" w:hanging="208"/>
      </w:pPr>
      <w:rPr>
        <w:rFonts w:hint="default"/>
        <w:lang w:val="en-US" w:eastAsia="en-US" w:bidi="ar-SA"/>
      </w:rPr>
    </w:lvl>
  </w:abstractNum>
  <w:abstractNum w:abstractNumId="15" w15:restartNumberingAfterBreak="0">
    <w:nsid w:val="2A497C61"/>
    <w:multiLevelType w:val="hybridMultilevel"/>
    <w:tmpl w:val="C526C582"/>
    <w:lvl w:ilvl="0" w:tplc="911A384C">
      <w:numFmt w:val="bullet"/>
      <w:lvlText w:val="☐"/>
      <w:lvlJc w:val="left"/>
      <w:pPr>
        <w:ind w:left="783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19148AD2">
      <w:numFmt w:val="bullet"/>
      <w:lvlText w:val="•"/>
      <w:lvlJc w:val="left"/>
      <w:pPr>
        <w:ind w:left="836" w:hanging="208"/>
      </w:pPr>
      <w:rPr>
        <w:rFonts w:hint="default"/>
        <w:lang w:val="en-US" w:eastAsia="en-US" w:bidi="ar-SA"/>
      </w:rPr>
    </w:lvl>
    <w:lvl w:ilvl="2" w:tplc="30186512">
      <w:numFmt w:val="bullet"/>
      <w:lvlText w:val="•"/>
      <w:lvlJc w:val="left"/>
      <w:pPr>
        <w:ind w:left="893" w:hanging="208"/>
      </w:pPr>
      <w:rPr>
        <w:rFonts w:hint="default"/>
        <w:lang w:val="en-US" w:eastAsia="en-US" w:bidi="ar-SA"/>
      </w:rPr>
    </w:lvl>
    <w:lvl w:ilvl="3" w:tplc="BAFC0970">
      <w:numFmt w:val="bullet"/>
      <w:lvlText w:val="•"/>
      <w:lvlJc w:val="left"/>
      <w:pPr>
        <w:ind w:left="949" w:hanging="208"/>
      </w:pPr>
      <w:rPr>
        <w:rFonts w:hint="default"/>
        <w:lang w:val="en-US" w:eastAsia="en-US" w:bidi="ar-SA"/>
      </w:rPr>
    </w:lvl>
    <w:lvl w:ilvl="4" w:tplc="4C3C29D4">
      <w:numFmt w:val="bullet"/>
      <w:lvlText w:val="•"/>
      <w:lvlJc w:val="left"/>
      <w:pPr>
        <w:ind w:left="1006" w:hanging="208"/>
      </w:pPr>
      <w:rPr>
        <w:rFonts w:hint="default"/>
        <w:lang w:val="en-US" w:eastAsia="en-US" w:bidi="ar-SA"/>
      </w:rPr>
    </w:lvl>
    <w:lvl w:ilvl="5" w:tplc="FFDC54B6">
      <w:numFmt w:val="bullet"/>
      <w:lvlText w:val="•"/>
      <w:lvlJc w:val="left"/>
      <w:pPr>
        <w:ind w:left="1063" w:hanging="208"/>
      </w:pPr>
      <w:rPr>
        <w:rFonts w:hint="default"/>
        <w:lang w:val="en-US" w:eastAsia="en-US" w:bidi="ar-SA"/>
      </w:rPr>
    </w:lvl>
    <w:lvl w:ilvl="6" w:tplc="6472C472">
      <w:numFmt w:val="bullet"/>
      <w:lvlText w:val="•"/>
      <w:lvlJc w:val="left"/>
      <w:pPr>
        <w:ind w:left="1119" w:hanging="208"/>
      </w:pPr>
      <w:rPr>
        <w:rFonts w:hint="default"/>
        <w:lang w:val="en-US" w:eastAsia="en-US" w:bidi="ar-SA"/>
      </w:rPr>
    </w:lvl>
    <w:lvl w:ilvl="7" w:tplc="CB5078A2">
      <w:numFmt w:val="bullet"/>
      <w:lvlText w:val="•"/>
      <w:lvlJc w:val="left"/>
      <w:pPr>
        <w:ind w:left="1176" w:hanging="208"/>
      </w:pPr>
      <w:rPr>
        <w:rFonts w:hint="default"/>
        <w:lang w:val="en-US" w:eastAsia="en-US" w:bidi="ar-SA"/>
      </w:rPr>
    </w:lvl>
    <w:lvl w:ilvl="8" w:tplc="4D0E8CCC">
      <w:numFmt w:val="bullet"/>
      <w:lvlText w:val="•"/>
      <w:lvlJc w:val="left"/>
      <w:pPr>
        <w:ind w:left="1232" w:hanging="208"/>
      </w:pPr>
      <w:rPr>
        <w:rFonts w:hint="default"/>
        <w:lang w:val="en-US" w:eastAsia="en-US" w:bidi="ar-SA"/>
      </w:rPr>
    </w:lvl>
  </w:abstractNum>
  <w:abstractNum w:abstractNumId="16" w15:restartNumberingAfterBreak="0">
    <w:nsid w:val="2AE9611A"/>
    <w:multiLevelType w:val="hybridMultilevel"/>
    <w:tmpl w:val="FE663AC6"/>
    <w:lvl w:ilvl="0" w:tplc="487AC192">
      <w:numFmt w:val="bullet"/>
      <w:lvlText w:val="☐"/>
      <w:lvlJc w:val="left"/>
      <w:pPr>
        <w:ind w:left="738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B7FCE2FA">
      <w:numFmt w:val="bullet"/>
      <w:lvlText w:val="•"/>
      <w:lvlJc w:val="left"/>
      <w:pPr>
        <w:ind w:left="791" w:hanging="208"/>
      </w:pPr>
      <w:rPr>
        <w:rFonts w:hint="default"/>
        <w:lang w:val="en-US" w:eastAsia="en-US" w:bidi="ar-SA"/>
      </w:rPr>
    </w:lvl>
    <w:lvl w:ilvl="2" w:tplc="12689204">
      <w:numFmt w:val="bullet"/>
      <w:lvlText w:val="•"/>
      <w:lvlJc w:val="left"/>
      <w:pPr>
        <w:ind w:left="843" w:hanging="208"/>
      </w:pPr>
      <w:rPr>
        <w:rFonts w:hint="default"/>
        <w:lang w:val="en-US" w:eastAsia="en-US" w:bidi="ar-SA"/>
      </w:rPr>
    </w:lvl>
    <w:lvl w:ilvl="3" w:tplc="35206E38">
      <w:numFmt w:val="bullet"/>
      <w:lvlText w:val="•"/>
      <w:lvlJc w:val="left"/>
      <w:pPr>
        <w:ind w:left="894" w:hanging="208"/>
      </w:pPr>
      <w:rPr>
        <w:rFonts w:hint="default"/>
        <w:lang w:val="en-US" w:eastAsia="en-US" w:bidi="ar-SA"/>
      </w:rPr>
    </w:lvl>
    <w:lvl w:ilvl="4" w:tplc="D30E55F6">
      <w:numFmt w:val="bullet"/>
      <w:lvlText w:val="•"/>
      <w:lvlJc w:val="left"/>
      <w:pPr>
        <w:ind w:left="946" w:hanging="208"/>
      </w:pPr>
      <w:rPr>
        <w:rFonts w:hint="default"/>
        <w:lang w:val="en-US" w:eastAsia="en-US" w:bidi="ar-SA"/>
      </w:rPr>
    </w:lvl>
    <w:lvl w:ilvl="5" w:tplc="40FA0CC6">
      <w:numFmt w:val="bullet"/>
      <w:lvlText w:val="•"/>
      <w:lvlJc w:val="left"/>
      <w:pPr>
        <w:ind w:left="998" w:hanging="208"/>
      </w:pPr>
      <w:rPr>
        <w:rFonts w:hint="default"/>
        <w:lang w:val="en-US" w:eastAsia="en-US" w:bidi="ar-SA"/>
      </w:rPr>
    </w:lvl>
    <w:lvl w:ilvl="6" w:tplc="58D2C354">
      <w:numFmt w:val="bullet"/>
      <w:lvlText w:val="•"/>
      <w:lvlJc w:val="left"/>
      <w:pPr>
        <w:ind w:left="1049" w:hanging="208"/>
      </w:pPr>
      <w:rPr>
        <w:rFonts w:hint="default"/>
        <w:lang w:val="en-US" w:eastAsia="en-US" w:bidi="ar-SA"/>
      </w:rPr>
    </w:lvl>
    <w:lvl w:ilvl="7" w:tplc="0EF04BE0">
      <w:numFmt w:val="bullet"/>
      <w:lvlText w:val="•"/>
      <w:lvlJc w:val="left"/>
      <w:pPr>
        <w:ind w:left="1101" w:hanging="208"/>
      </w:pPr>
      <w:rPr>
        <w:rFonts w:hint="default"/>
        <w:lang w:val="en-US" w:eastAsia="en-US" w:bidi="ar-SA"/>
      </w:rPr>
    </w:lvl>
    <w:lvl w:ilvl="8" w:tplc="56CC3AEC">
      <w:numFmt w:val="bullet"/>
      <w:lvlText w:val="•"/>
      <w:lvlJc w:val="left"/>
      <w:pPr>
        <w:ind w:left="1152" w:hanging="208"/>
      </w:pPr>
      <w:rPr>
        <w:rFonts w:hint="default"/>
        <w:lang w:val="en-US" w:eastAsia="en-US" w:bidi="ar-SA"/>
      </w:rPr>
    </w:lvl>
  </w:abstractNum>
  <w:abstractNum w:abstractNumId="17" w15:restartNumberingAfterBreak="0">
    <w:nsid w:val="2BA87D17"/>
    <w:multiLevelType w:val="hybridMultilevel"/>
    <w:tmpl w:val="5FE2D202"/>
    <w:lvl w:ilvl="0" w:tplc="51964886">
      <w:numFmt w:val="bullet"/>
      <w:lvlText w:val="☐"/>
      <w:lvlJc w:val="left"/>
      <w:pPr>
        <w:ind w:left="738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BA68A37C">
      <w:numFmt w:val="bullet"/>
      <w:lvlText w:val="•"/>
      <w:lvlJc w:val="left"/>
      <w:pPr>
        <w:ind w:left="791" w:hanging="208"/>
      </w:pPr>
      <w:rPr>
        <w:rFonts w:hint="default"/>
        <w:lang w:val="en-US" w:eastAsia="en-US" w:bidi="ar-SA"/>
      </w:rPr>
    </w:lvl>
    <w:lvl w:ilvl="2" w:tplc="4EA21FAA">
      <w:numFmt w:val="bullet"/>
      <w:lvlText w:val="•"/>
      <w:lvlJc w:val="left"/>
      <w:pPr>
        <w:ind w:left="843" w:hanging="208"/>
      </w:pPr>
      <w:rPr>
        <w:rFonts w:hint="default"/>
        <w:lang w:val="en-US" w:eastAsia="en-US" w:bidi="ar-SA"/>
      </w:rPr>
    </w:lvl>
    <w:lvl w:ilvl="3" w:tplc="40F457E8">
      <w:numFmt w:val="bullet"/>
      <w:lvlText w:val="•"/>
      <w:lvlJc w:val="left"/>
      <w:pPr>
        <w:ind w:left="894" w:hanging="208"/>
      </w:pPr>
      <w:rPr>
        <w:rFonts w:hint="default"/>
        <w:lang w:val="en-US" w:eastAsia="en-US" w:bidi="ar-SA"/>
      </w:rPr>
    </w:lvl>
    <w:lvl w:ilvl="4" w:tplc="EABE3D4E">
      <w:numFmt w:val="bullet"/>
      <w:lvlText w:val="•"/>
      <w:lvlJc w:val="left"/>
      <w:pPr>
        <w:ind w:left="946" w:hanging="208"/>
      </w:pPr>
      <w:rPr>
        <w:rFonts w:hint="default"/>
        <w:lang w:val="en-US" w:eastAsia="en-US" w:bidi="ar-SA"/>
      </w:rPr>
    </w:lvl>
    <w:lvl w:ilvl="5" w:tplc="2B06F1A2">
      <w:numFmt w:val="bullet"/>
      <w:lvlText w:val="•"/>
      <w:lvlJc w:val="left"/>
      <w:pPr>
        <w:ind w:left="998" w:hanging="208"/>
      </w:pPr>
      <w:rPr>
        <w:rFonts w:hint="default"/>
        <w:lang w:val="en-US" w:eastAsia="en-US" w:bidi="ar-SA"/>
      </w:rPr>
    </w:lvl>
    <w:lvl w:ilvl="6" w:tplc="8894367E">
      <w:numFmt w:val="bullet"/>
      <w:lvlText w:val="•"/>
      <w:lvlJc w:val="left"/>
      <w:pPr>
        <w:ind w:left="1049" w:hanging="208"/>
      </w:pPr>
      <w:rPr>
        <w:rFonts w:hint="default"/>
        <w:lang w:val="en-US" w:eastAsia="en-US" w:bidi="ar-SA"/>
      </w:rPr>
    </w:lvl>
    <w:lvl w:ilvl="7" w:tplc="F1E47E0C">
      <w:numFmt w:val="bullet"/>
      <w:lvlText w:val="•"/>
      <w:lvlJc w:val="left"/>
      <w:pPr>
        <w:ind w:left="1101" w:hanging="208"/>
      </w:pPr>
      <w:rPr>
        <w:rFonts w:hint="default"/>
        <w:lang w:val="en-US" w:eastAsia="en-US" w:bidi="ar-SA"/>
      </w:rPr>
    </w:lvl>
    <w:lvl w:ilvl="8" w:tplc="0D7EED9C">
      <w:numFmt w:val="bullet"/>
      <w:lvlText w:val="•"/>
      <w:lvlJc w:val="left"/>
      <w:pPr>
        <w:ind w:left="1152" w:hanging="208"/>
      </w:pPr>
      <w:rPr>
        <w:rFonts w:hint="default"/>
        <w:lang w:val="en-US" w:eastAsia="en-US" w:bidi="ar-SA"/>
      </w:rPr>
    </w:lvl>
  </w:abstractNum>
  <w:abstractNum w:abstractNumId="18" w15:restartNumberingAfterBreak="0">
    <w:nsid w:val="31820230"/>
    <w:multiLevelType w:val="hybridMultilevel"/>
    <w:tmpl w:val="5680C1E4"/>
    <w:lvl w:ilvl="0" w:tplc="EC8C67F0">
      <w:numFmt w:val="bullet"/>
      <w:lvlText w:val="☐"/>
      <w:lvlJc w:val="left"/>
      <w:pPr>
        <w:ind w:left="783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D0305E30">
      <w:numFmt w:val="bullet"/>
      <w:lvlText w:val="•"/>
      <w:lvlJc w:val="left"/>
      <w:pPr>
        <w:ind w:left="836" w:hanging="208"/>
      </w:pPr>
      <w:rPr>
        <w:rFonts w:hint="default"/>
        <w:lang w:val="en-US" w:eastAsia="en-US" w:bidi="ar-SA"/>
      </w:rPr>
    </w:lvl>
    <w:lvl w:ilvl="2" w:tplc="CB76F018">
      <w:numFmt w:val="bullet"/>
      <w:lvlText w:val="•"/>
      <w:lvlJc w:val="left"/>
      <w:pPr>
        <w:ind w:left="893" w:hanging="208"/>
      </w:pPr>
      <w:rPr>
        <w:rFonts w:hint="default"/>
        <w:lang w:val="en-US" w:eastAsia="en-US" w:bidi="ar-SA"/>
      </w:rPr>
    </w:lvl>
    <w:lvl w:ilvl="3" w:tplc="6B1A1D58">
      <w:numFmt w:val="bullet"/>
      <w:lvlText w:val="•"/>
      <w:lvlJc w:val="left"/>
      <w:pPr>
        <w:ind w:left="949" w:hanging="208"/>
      </w:pPr>
      <w:rPr>
        <w:rFonts w:hint="default"/>
        <w:lang w:val="en-US" w:eastAsia="en-US" w:bidi="ar-SA"/>
      </w:rPr>
    </w:lvl>
    <w:lvl w:ilvl="4" w:tplc="3E7CB084">
      <w:numFmt w:val="bullet"/>
      <w:lvlText w:val="•"/>
      <w:lvlJc w:val="left"/>
      <w:pPr>
        <w:ind w:left="1006" w:hanging="208"/>
      </w:pPr>
      <w:rPr>
        <w:rFonts w:hint="default"/>
        <w:lang w:val="en-US" w:eastAsia="en-US" w:bidi="ar-SA"/>
      </w:rPr>
    </w:lvl>
    <w:lvl w:ilvl="5" w:tplc="55A04F38">
      <w:numFmt w:val="bullet"/>
      <w:lvlText w:val="•"/>
      <w:lvlJc w:val="left"/>
      <w:pPr>
        <w:ind w:left="1063" w:hanging="208"/>
      </w:pPr>
      <w:rPr>
        <w:rFonts w:hint="default"/>
        <w:lang w:val="en-US" w:eastAsia="en-US" w:bidi="ar-SA"/>
      </w:rPr>
    </w:lvl>
    <w:lvl w:ilvl="6" w:tplc="9FC863E4">
      <w:numFmt w:val="bullet"/>
      <w:lvlText w:val="•"/>
      <w:lvlJc w:val="left"/>
      <w:pPr>
        <w:ind w:left="1119" w:hanging="208"/>
      </w:pPr>
      <w:rPr>
        <w:rFonts w:hint="default"/>
        <w:lang w:val="en-US" w:eastAsia="en-US" w:bidi="ar-SA"/>
      </w:rPr>
    </w:lvl>
    <w:lvl w:ilvl="7" w:tplc="9D683392">
      <w:numFmt w:val="bullet"/>
      <w:lvlText w:val="•"/>
      <w:lvlJc w:val="left"/>
      <w:pPr>
        <w:ind w:left="1176" w:hanging="208"/>
      </w:pPr>
      <w:rPr>
        <w:rFonts w:hint="default"/>
        <w:lang w:val="en-US" w:eastAsia="en-US" w:bidi="ar-SA"/>
      </w:rPr>
    </w:lvl>
    <w:lvl w:ilvl="8" w:tplc="F118DCF6">
      <w:numFmt w:val="bullet"/>
      <w:lvlText w:val="•"/>
      <w:lvlJc w:val="left"/>
      <w:pPr>
        <w:ind w:left="1232" w:hanging="208"/>
      </w:pPr>
      <w:rPr>
        <w:rFonts w:hint="default"/>
        <w:lang w:val="en-US" w:eastAsia="en-US" w:bidi="ar-SA"/>
      </w:rPr>
    </w:lvl>
  </w:abstractNum>
  <w:abstractNum w:abstractNumId="19" w15:restartNumberingAfterBreak="0">
    <w:nsid w:val="36326BC6"/>
    <w:multiLevelType w:val="hybridMultilevel"/>
    <w:tmpl w:val="8E2815F2"/>
    <w:lvl w:ilvl="0" w:tplc="5934724C">
      <w:numFmt w:val="bullet"/>
      <w:lvlText w:val="☐"/>
      <w:lvlJc w:val="left"/>
      <w:pPr>
        <w:ind w:left="738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7148761E">
      <w:numFmt w:val="bullet"/>
      <w:lvlText w:val="•"/>
      <w:lvlJc w:val="left"/>
      <w:pPr>
        <w:ind w:left="791" w:hanging="208"/>
      </w:pPr>
      <w:rPr>
        <w:rFonts w:hint="default"/>
        <w:lang w:val="en-US" w:eastAsia="en-US" w:bidi="ar-SA"/>
      </w:rPr>
    </w:lvl>
    <w:lvl w:ilvl="2" w:tplc="F650F664">
      <w:numFmt w:val="bullet"/>
      <w:lvlText w:val="•"/>
      <w:lvlJc w:val="left"/>
      <w:pPr>
        <w:ind w:left="843" w:hanging="208"/>
      </w:pPr>
      <w:rPr>
        <w:rFonts w:hint="default"/>
        <w:lang w:val="en-US" w:eastAsia="en-US" w:bidi="ar-SA"/>
      </w:rPr>
    </w:lvl>
    <w:lvl w:ilvl="3" w:tplc="F89E7242">
      <w:numFmt w:val="bullet"/>
      <w:lvlText w:val="•"/>
      <w:lvlJc w:val="left"/>
      <w:pPr>
        <w:ind w:left="894" w:hanging="208"/>
      </w:pPr>
      <w:rPr>
        <w:rFonts w:hint="default"/>
        <w:lang w:val="en-US" w:eastAsia="en-US" w:bidi="ar-SA"/>
      </w:rPr>
    </w:lvl>
    <w:lvl w:ilvl="4" w:tplc="AFA831D0">
      <w:numFmt w:val="bullet"/>
      <w:lvlText w:val="•"/>
      <w:lvlJc w:val="left"/>
      <w:pPr>
        <w:ind w:left="946" w:hanging="208"/>
      </w:pPr>
      <w:rPr>
        <w:rFonts w:hint="default"/>
        <w:lang w:val="en-US" w:eastAsia="en-US" w:bidi="ar-SA"/>
      </w:rPr>
    </w:lvl>
    <w:lvl w:ilvl="5" w:tplc="884C4266">
      <w:numFmt w:val="bullet"/>
      <w:lvlText w:val="•"/>
      <w:lvlJc w:val="left"/>
      <w:pPr>
        <w:ind w:left="998" w:hanging="208"/>
      </w:pPr>
      <w:rPr>
        <w:rFonts w:hint="default"/>
        <w:lang w:val="en-US" w:eastAsia="en-US" w:bidi="ar-SA"/>
      </w:rPr>
    </w:lvl>
    <w:lvl w:ilvl="6" w:tplc="CABAE3F6">
      <w:numFmt w:val="bullet"/>
      <w:lvlText w:val="•"/>
      <w:lvlJc w:val="left"/>
      <w:pPr>
        <w:ind w:left="1049" w:hanging="208"/>
      </w:pPr>
      <w:rPr>
        <w:rFonts w:hint="default"/>
        <w:lang w:val="en-US" w:eastAsia="en-US" w:bidi="ar-SA"/>
      </w:rPr>
    </w:lvl>
    <w:lvl w:ilvl="7" w:tplc="DBC24210">
      <w:numFmt w:val="bullet"/>
      <w:lvlText w:val="•"/>
      <w:lvlJc w:val="left"/>
      <w:pPr>
        <w:ind w:left="1101" w:hanging="208"/>
      </w:pPr>
      <w:rPr>
        <w:rFonts w:hint="default"/>
        <w:lang w:val="en-US" w:eastAsia="en-US" w:bidi="ar-SA"/>
      </w:rPr>
    </w:lvl>
    <w:lvl w:ilvl="8" w:tplc="E194AE64">
      <w:numFmt w:val="bullet"/>
      <w:lvlText w:val="•"/>
      <w:lvlJc w:val="left"/>
      <w:pPr>
        <w:ind w:left="1152" w:hanging="208"/>
      </w:pPr>
      <w:rPr>
        <w:rFonts w:hint="default"/>
        <w:lang w:val="en-US" w:eastAsia="en-US" w:bidi="ar-SA"/>
      </w:rPr>
    </w:lvl>
  </w:abstractNum>
  <w:abstractNum w:abstractNumId="20" w15:restartNumberingAfterBreak="0">
    <w:nsid w:val="377D7C4D"/>
    <w:multiLevelType w:val="hybridMultilevel"/>
    <w:tmpl w:val="B81C8816"/>
    <w:lvl w:ilvl="0" w:tplc="4E6E554C">
      <w:numFmt w:val="bullet"/>
      <w:lvlText w:val="☐"/>
      <w:lvlJc w:val="left"/>
      <w:pPr>
        <w:ind w:left="738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A454BF80">
      <w:numFmt w:val="bullet"/>
      <w:lvlText w:val="•"/>
      <w:lvlJc w:val="left"/>
      <w:pPr>
        <w:ind w:left="791" w:hanging="208"/>
      </w:pPr>
      <w:rPr>
        <w:rFonts w:hint="default"/>
        <w:lang w:val="en-US" w:eastAsia="en-US" w:bidi="ar-SA"/>
      </w:rPr>
    </w:lvl>
    <w:lvl w:ilvl="2" w:tplc="38DCA104">
      <w:numFmt w:val="bullet"/>
      <w:lvlText w:val="•"/>
      <w:lvlJc w:val="left"/>
      <w:pPr>
        <w:ind w:left="843" w:hanging="208"/>
      </w:pPr>
      <w:rPr>
        <w:rFonts w:hint="default"/>
        <w:lang w:val="en-US" w:eastAsia="en-US" w:bidi="ar-SA"/>
      </w:rPr>
    </w:lvl>
    <w:lvl w:ilvl="3" w:tplc="B6265FF0">
      <w:numFmt w:val="bullet"/>
      <w:lvlText w:val="•"/>
      <w:lvlJc w:val="left"/>
      <w:pPr>
        <w:ind w:left="894" w:hanging="208"/>
      </w:pPr>
      <w:rPr>
        <w:rFonts w:hint="default"/>
        <w:lang w:val="en-US" w:eastAsia="en-US" w:bidi="ar-SA"/>
      </w:rPr>
    </w:lvl>
    <w:lvl w:ilvl="4" w:tplc="F61413B2">
      <w:numFmt w:val="bullet"/>
      <w:lvlText w:val="•"/>
      <w:lvlJc w:val="left"/>
      <w:pPr>
        <w:ind w:left="946" w:hanging="208"/>
      </w:pPr>
      <w:rPr>
        <w:rFonts w:hint="default"/>
        <w:lang w:val="en-US" w:eastAsia="en-US" w:bidi="ar-SA"/>
      </w:rPr>
    </w:lvl>
    <w:lvl w:ilvl="5" w:tplc="192866A4">
      <w:numFmt w:val="bullet"/>
      <w:lvlText w:val="•"/>
      <w:lvlJc w:val="left"/>
      <w:pPr>
        <w:ind w:left="998" w:hanging="208"/>
      </w:pPr>
      <w:rPr>
        <w:rFonts w:hint="default"/>
        <w:lang w:val="en-US" w:eastAsia="en-US" w:bidi="ar-SA"/>
      </w:rPr>
    </w:lvl>
    <w:lvl w:ilvl="6" w:tplc="093A65E8">
      <w:numFmt w:val="bullet"/>
      <w:lvlText w:val="•"/>
      <w:lvlJc w:val="left"/>
      <w:pPr>
        <w:ind w:left="1049" w:hanging="208"/>
      </w:pPr>
      <w:rPr>
        <w:rFonts w:hint="default"/>
        <w:lang w:val="en-US" w:eastAsia="en-US" w:bidi="ar-SA"/>
      </w:rPr>
    </w:lvl>
    <w:lvl w:ilvl="7" w:tplc="FC108CFC">
      <w:numFmt w:val="bullet"/>
      <w:lvlText w:val="•"/>
      <w:lvlJc w:val="left"/>
      <w:pPr>
        <w:ind w:left="1101" w:hanging="208"/>
      </w:pPr>
      <w:rPr>
        <w:rFonts w:hint="default"/>
        <w:lang w:val="en-US" w:eastAsia="en-US" w:bidi="ar-SA"/>
      </w:rPr>
    </w:lvl>
    <w:lvl w:ilvl="8" w:tplc="0E147306">
      <w:numFmt w:val="bullet"/>
      <w:lvlText w:val="•"/>
      <w:lvlJc w:val="left"/>
      <w:pPr>
        <w:ind w:left="1152" w:hanging="208"/>
      </w:pPr>
      <w:rPr>
        <w:rFonts w:hint="default"/>
        <w:lang w:val="en-US" w:eastAsia="en-US" w:bidi="ar-SA"/>
      </w:rPr>
    </w:lvl>
  </w:abstractNum>
  <w:abstractNum w:abstractNumId="21" w15:restartNumberingAfterBreak="0">
    <w:nsid w:val="409A2693"/>
    <w:multiLevelType w:val="hybridMultilevel"/>
    <w:tmpl w:val="0B8C51E2"/>
    <w:lvl w:ilvl="0" w:tplc="E0802076">
      <w:numFmt w:val="bullet"/>
      <w:lvlText w:val="☐"/>
      <w:lvlJc w:val="left"/>
      <w:pPr>
        <w:ind w:left="60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A9D4C262">
      <w:numFmt w:val="bullet"/>
      <w:lvlText w:val="•"/>
      <w:lvlJc w:val="left"/>
      <w:pPr>
        <w:ind w:left="638" w:hanging="208"/>
      </w:pPr>
      <w:rPr>
        <w:rFonts w:hint="default"/>
        <w:lang w:val="en-US" w:eastAsia="en-US" w:bidi="ar-SA"/>
      </w:rPr>
    </w:lvl>
    <w:lvl w:ilvl="2" w:tplc="CB96E208">
      <w:numFmt w:val="bullet"/>
      <w:lvlText w:val="•"/>
      <w:lvlJc w:val="left"/>
      <w:pPr>
        <w:ind w:left="677" w:hanging="208"/>
      </w:pPr>
      <w:rPr>
        <w:rFonts w:hint="default"/>
        <w:lang w:val="en-US" w:eastAsia="en-US" w:bidi="ar-SA"/>
      </w:rPr>
    </w:lvl>
    <w:lvl w:ilvl="3" w:tplc="0ABAF574">
      <w:numFmt w:val="bullet"/>
      <w:lvlText w:val="•"/>
      <w:lvlJc w:val="left"/>
      <w:pPr>
        <w:ind w:left="715" w:hanging="208"/>
      </w:pPr>
      <w:rPr>
        <w:rFonts w:hint="default"/>
        <w:lang w:val="en-US" w:eastAsia="en-US" w:bidi="ar-SA"/>
      </w:rPr>
    </w:lvl>
    <w:lvl w:ilvl="4" w:tplc="E4A050A4">
      <w:numFmt w:val="bullet"/>
      <w:lvlText w:val="•"/>
      <w:lvlJc w:val="left"/>
      <w:pPr>
        <w:ind w:left="754" w:hanging="208"/>
      </w:pPr>
      <w:rPr>
        <w:rFonts w:hint="default"/>
        <w:lang w:val="en-US" w:eastAsia="en-US" w:bidi="ar-SA"/>
      </w:rPr>
    </w:lvl>
    <w:lvl w:ilvl="5" w:tplc="0AC8FAD2">
      <w:numFmt w:val="bullet"/>
      <w:lvlText w:val="•"/>
      <w:lvlJc w:val="left"/>
      <w:pPr>
        <w:ind w:left="792" w:hanging="208"/>
      </w:pPr>
      <w:rPr>
        <w:rFonts w:hint="default"/>
        <w:lang w:val="en-US" w:eastAsia="en-US" w:bidi="ar-SA"/>
      </w:rPr>
    </w:lvl>
    <w:lvl w:ilvl="6" w:tplc="E30AB3BC">
      <w:numFmt w:val="bullet"/>
      <w:lvlText w:val="•"/>
      <w:lvlJc w:val="left"/>
      <w:pPr>
        <w:ind w:left="831" w:hanging="208"/>
      </w:pPr>
      <w:rPr>
        <w:rFonts w:hint="default"/>
        <w:lang w:val="en-US" w:eastAsia="en-US" w:bidi="ar-SA"/>
      </w:rPr>
    </w:lvl>
    <w:lvl w:ilvl="7" w:tplc="EA88FA18">
      <w:numFmt w:val="bullet"/>
      <w:lvlText w:val="•"/>
      <w:lvlJc w:val="left"/>
      <w:pPr>
        <w:ind w:left="869" w:hanging="208"/>
      </w:pPr>
      <w:rPr>
        <w:rFonts w:hint="default"/>
        <w:lang w:val="en-US" w:eastAsia="en-US" w:bidi="ar-SA"/>
      </w:rPr>
    </w:lvl>
    <w:lvl w:ilvl="8" w:tplc="2444CB6A">
      <w:numFmt w:val="bullet"/>
      <w:lvlText w:val="•"/>
      <w:lvlJc w:val="left"/>
      <w:pPr>
        <w:ind w:left="908" w:hanging="208"/>
      </w:pPr>
      <w:rPr>
        <w:rFonts w:hint="default"/>
        <w:lang w:val="en-US" w:eastAsia="en-US" w:bidi="ar-SA"/>
      </w:rPr>
    </w:lvl>
  </w:abstractNum>
  <w:abstractNum w:abstractNumId="22" w15:restartNumberingAfterBreak="0">
    <w:nsid w:val="44EC43D1"/>
    <w:multiLevelType w:val="hybridMultilevel"/>
    <w:tmpl w:val="F95A8544"/>
    <w:lvl w:ilvl="0" w:tplc="26225200">
      <w:numFmt w:val="bullet"/>
      <w:lvlText w:val="☐"/>
      <w:lvlJc w:val="left"/>
      <w:pPr>
        <w:ind w:left="60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1EF89866">
      <w:numFmt w:val="bullet"/>
      <w:lvlText w:val="•"/>
      <w:lvlJc w:val="left"/>
      <w:pPr>
        <w:ind w:left="638" w:hanging="208"/>
      </w:pPr>
      <w:rPr>
        <w:rFonts w:hint="default"/>
        <w:lang w:val="en-US" w:eastAsia="en-US" w:bidi="ar-SA"/>
      </w:rPr>
    </w:lvl>
    <w:lvl w:ilvl="2" w:tplc="E5A6BBF2">
      <w:numFmt w:val="bullet"/>
      <w:lvlText w:val="•"/>
      <w:lvlJc w:val="left"/>
      <w:pPr>
        <w:ind w:left="677" w:hanging="208"/>
      </w:pPr>
      <w:rPr>
        <w:rFonts w:hint="default"/>
        <w:lang w:val="en-US" w:eastAsia="en-US" w:bidi="ar-SA"/>
      </w:rPr>
    </w:lvl>
    <w:lvl w:ilvl="3" w:tplc="E3389CDA">
      <w:numFmt w:val="bullet"/>
      <w:lvlText w:val="•"/>
      <w:lvlJc w:val="left"/>
      <w:pPr>
        <w:ind w:left="715" w:hanging="208"/>
      </w:pPr>
      <w:rPr>
        <w:rFonts w:hint="default"/>
        <w:lang w:val="en-US" w:eastAsia="en-US" w:bidi="ar-SA"/>
      </w:rPr>
    </w:lvl>
    <w:lvl w:ilvl="4" w:tplc="D6CAA6C8">
      <w:numFmt w:val="bullet"/>
      <w:lvlText w:val="•"/>
      <w:lvlJc w:val="left"/>
      <w:pPr>
        <w:ind w:left="754" w:hanging="208"/>
      </w:pPr>
      <w:rPr>
        <w:rFonts w:hint="default"/>
        <w:lang w:val="en-US" w:eastAsia="en-US" w:bidi="ar-SA"/>
      </w:rPr>
    </w:lvl>
    <w:lvl w:ilvl="5" w:tplc="B3B24FA6">
      <w:numFmt w:val="bullet"/>
      <w:lvlText w:val="•"/>
      <w:lvlJc w:val="left"/>
      <w:pPr>
        <w:ind w:left="792" w:hanging="208"/>
      </w:pPr>
      <w:rPr>
        <w:rFonts w:hint="default"/>
        <w:lang w:val="en-US" w:eastAsia="en-US" w:bidi="ar-SA"/>
      </w:rPr>
    </w:lvl>
    <w:lvl w:ilvl="6" w:tplc="F91A26E8">
      <w:numFmt w:val="bullet"/>
      <w:lvlText w:val="•"/>
      <w:lvlJc w:val="left"/>
      <w:pPr>
        <w:ind w:left="831" w:hanging="208"/>
      </w:pPr>
      <w:rPr>
        <w:rFonts w:hint="default"/>
        <w:lang w:val="en-US" w:eastAsia="en-US" w:bidi="ar-SA"/>
      </w:rPr>
    </w:lvl>
    <w:lvl w:ilvl="7" w:tplc="DDC8EADE">
      <w:numFmt w:val="bullet"/>
      <w:lvlText w:val="•"/>
      <w:lvlJc w:val="left"/>
      <w:pPr>
        <w:ind w:left="869" w:hanging="208"/>
      </w:pPr>
      <w:rPr>
        <w:rFonts w:hint="default"/>
        <w:lang w:val="en-US" w:eastAsia="en-US" w:bidi="ar-SA"/>
      </w:rPr>
    </w:lvl>
    <w:lvl w:ilvl="8" w:tplc="F18414E4">
      <w:numFmt w:val="bullet"/>
      <w:lvlText w:val="•"/>
      <w:lvlJc w:val="left"/>
      <w:pPr>
        <w:ind w:left="908" w:hanging="208"/>
      </w:pPr>
      <w:rPr>
        <w:rFonts w:hint="default"/>
        <w:lang w:val="en-US" w:eastAsia="en-US" w:bidi="ar-SA"/>
      </w:rPr>
    </w:lvl>
  </w:abstractNum>
  <w:abstractNum w:abstractNumId="23" w15:restartNumberingAfterBreak="0">
    <w:nsid w:val="47D5784A"/>
    <w:multiLevelType w:val="hybridMultilevel"/>
    <w:tmpl w:val="F04C4316"/>
    <w:lvl w:ilvl="0" w:tplc="FFF883B8">
      <w:numFmt w:val="bullet"/>
      <w:lvlText w:val="☐"/>
      <w:lvlJc w:val="left"/>
      <w:pPr>
        <w:ind w:left="60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9342DFD4">
      <w:numFmt w:val="bullet"/>
      <w:lvlText w:val="•"/>
      <w:lvlJc w:val="left"/>
      <w:pPr>
        <w:ind w:left="638" w:hanging="208"/>
      </w:pPr>
      <w:rPr>
        <w:rFonts w:hint="default"/>
        <w:lang w:val="en-US" w:eastAsia="en-US" w:bidi="ar-SA"/>
      </w:rPr>
    </w:lvl>
    <w:lvl w:ilvl="2" w:tplc="55E46002">
      <w:numFmt w:val="bullet"/>
      <w:lvlText w:val="•"/>
      <w:lvlJc w:val="left"/>
      <w:pPr>
        <w:ind w:left="677" w:hanging="208"/>
      </w:pPr>
      <w:rPr>
        <w:rFonts w:hint="default"/>
        <w:lang w:val="en-US" w:eastAsia="en-US" w:bidi="ar-SA"/>
      </w:rPr>
    </w:lvl>
    <w:lvl w:ilvl="3" w:tplc="B972C05E">
      <w:numFmt w:val="bullet"/>
      <w:lvlText w:val="•"/>
      <w:lvlJc w:val="left"/>
      <w:pPr>
        <w:ind w:left="715" w:hanging="208"/>
      </w:pPr>
      <w:rPr>
        <w:rFonts w:hint="default"/>
        <w:lang w:val="en-US" w:eastAsia="en-US" w:bidi="ar-SA"/>
      </w:rPr>
    </w:lvl>
    <w:lvl w:ilvl="4" w:tplc="5478D690">
      <w:numFmt w:val="bullet"/>
      <w:lvlText w:val="•"/>
      <w:lvlJc w:val="left"/>
      <w:pPr>
        <w:ind w:left="754" w:hanging="208"/>
      </w:pPr>
      <w:rPr>
        <w:rFonts w:hint="default"/>
        <w:lang w:val="en-US" w:eastAsia="en-US" w:bidi="ar-SA"/>
      </w:rPr>
    </w:lvl>
    <w:lvl w:ilvl="5" w:tplc="F3A2457E">
      <w:numFmt w:val="bullet"/>
      <w:lvlText w:val="•"/>
      <w:lvlJc w:val="left"/>
      <w:pPr>
        <w:ind w:left="792" w:hanging="208"/>
      </w:pPr>
      <w:rPr>
        <w:rFonts w:hint="default"/>
        <w:lang w:val="en-US" w:eastAsia="en-US" w:bidi="ar-SA"/>
      </w:rPr>
    </w:lvl>
    <w:lvl w:ilvl="6" w:tplc="50506956">
      <w:numFmt w:val="bullet"/>
      <w:lvlText w:val="•"/>
      <w:lvlJc w:val="left"/>
      <w:pPr>
        <w:ind w:left="831" w:hanging="208"/>
      </w:pPr>
      <w:rPr>
        <w:rFonts w:hint="default"/>
        <w:lang w:val="en-US" w:eastAsia="en-US" w:bidi="ar-SA"/>
      </w:rPr>
    </w:lvl>
    <w:lvl w:ilvl="7" w:tplc="85AA6DD0">
      <w:numFmt w:val="bullet"/>
      <w:lvlText w:val="•"/>
      <w:lvlJc w:val="left"/>
      <w:pPr>
        <w:ind w:left="869" w:hanging="208"/>
      </w:pPr>
      <w:rPr>
        <w:rFonts w:hint="default"/>
        <w:lang w:val="en-US" w:eastAsia="en-US" w:bidi="ar-SA"/>
      </w:rPr>
    </w:lvl>
    <w:lvl w:ilvl="8" w:tplc="5E70727A">
      <w:numFmt w:val="bullet"/>
      <w:lvlText w:val="•"/>
      <w:lvlJc w:val="left"/>
      <w:pPr>
        <w:ind w:left="908" w:hanging="208"/>
      </w:pPr>
      <w:rPr>
        <w:rFonts w:hint="default"/>
        <w:lang w:val="en-US" w:eastAsia="en-US" w:bidi="ar-SA"/>
      </w:rPr>
    </w:lvl>
  </w:abstractNum>
  <w:abstractNum w:abstractNumId="24" w15:restartNumberingAfterBreak="0">
    <w:nsid w:val="58626235"/>
    <w:multiLevelType w:val="hybridMultilevel"/>
    <w:tmpl w:val="BA8866DE"/>
    <w:lvl w:ilvl="0" w:tplc="F092ABA4">
      <w:numFmt w:val="bullet"/>
      <w:lvlText w:val="☐"/>
      <w:lvlJc w:val="left"/>
      <w:pPr>
        <w:ind w:left="783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46ACBABE">
      <w:numFmt w:val="bullet"/>
      <w:lvlText w:val="•"/>
      <w:lvlJc w:val="left"/>
      <w:pPr>
        <w:ind w:left="836" w:hanging="208"/>
      </w:pPr>
      <w:rPr>
        <w:rFonts w:hint="default"/>
        <w:lang w:val="en-US" w:eastAsia="en-US" w:bidi="ar-SA"/>
      </w:rPr>
    </w:lvl>
    <w:lvl w:ilvl="2" w:tplc="BCA2157A">
      <w:numFmt w:val="bullet"/>
      <w:lvlText w:val="•"/>
      <w:lvlJc w:val="left"/>
      <w:pPr>
        <w:ind w:left="893" w:hanging="208"/>
      </w:pPr>
      <w:rPr>
        <w:rFonts w:hint="default"/>
        <w:lang w:val="en-US" w:eastAsia="en-US" w:bidi="ar-SA"/>
      </w:rPr>
    </w:lvl>
    <w:lvl w:ilvl="3" w:tplc="4FDC2F96">
      <w:numFmt w:val="bullet"/>
      <w:lvlText w:val="•"/>
      <w:lvlJc w:val="left"/>
      <w:pPr>
        <w:ind w:left="949" w:hanging="208"/>
      </w:pPr>
      <w:rPr>
        <w:rFonts w:hint="default"/>
        <w:lang w:val="en-US" w:eastAsia="en-US" w:bidi="ar-SA"/>
      </w:rPr>
    </w:lvl>
    <w:lvl w:ilvl="4" w:tplc="E42886EE">
      <w:numFmt w:val="bullet"/>
      <w:lvlText w:val="•"/>
      <w:lvlJc w:val="left"/>
      <w:pPr>
        <w:ind w:left="1006" w:hanging="208"/>
      </w:pPr>
      <w:rPr>
        <w:rFonts w:hint="default"/>
        <w:lang w:val="en-US" w:eastAsia="en-US" w:bidi="ar-SA"/>
      </w:rPr>
    </w:lvl>
    <w:lvl w:ilvl="5" w:tplc="F412DA7A">
      <w:numFmt w:val="bullet"/>
      <w:lvlText w:val="•"/>
      <w:lvlJc w:val="left"/>
      <w:pPr>
        <w:ind w:left="1063" w:hanging="208"/>
      </w:pPr>
      <w:rPr>
        <w:rFonts w:hint="default"/>
        <w:lang w:val="en-US" w:eastAsia="en-US" w:bidi="ar-SA"/>
      </w:rPr>
    </w:lvl>
    <w:lvl w:ilvl="6" w:tplc="FD7E6D4C">
      <w:numFmt w:val="bullet"/>
      <w:lvlText w:val="•"/>
      <w:lvlJc w:val="left"/>
      <w:pPr>
        <w:ind w:left="1119" w:hanging="208"/>
      </w:pPr>
      <w:rPr>
        <w:rFonts w:hint="default"/>
        <w:lang w:val="en-US" w:eastAsia="en-US" w:bidi="ar-SA"/>
      </w:rPr>
    </w:lvl>
    <w:lvl w:ilvl="7" w:tplc="6ABC3056">
      <w:numFmt w:val="bullet"/>
      <w:lvlText w:val="•"/>
      <w:lvlJc w:val="left"/>
      <w:pPr>
        <w:ind w:left="1176" w:hanging="208"/>
      </w:pPr>
      <w:rPr>
        <w:rFonts w:hint="default"/>
        <w:lang w:val="en-US" w:eastAsia="en-US" w:bidi="ar-SA"/>
      </w:rPr>
    </w:lvl>
    <w:lvl w:ilvl="8" w:tplc="9FC03678">
      <w:numFmt w:val="bullet"/>
      <w:lvlText w:val="•"/>
      <w:lvlJc w:val="left"/>
      <w:pPr>
        <w:ind w:left="1232" w:hanging="208"/>
      </w:pPr>
      <w:rPr>
        <w:rFonts w:hint="default"/>
        <w:lang w:val="en-US" w:eastAsia="en-US" w:bidi="ar-SA"/>
      </w:rPr>
    </w:lvl>
  </w:abstractNum>
  <w:abstractNum w:abstractNumId="25" w15:restartNumberingAfterBreak="0">
    <w:nsid w:val="5A954681"/>
    <w:multiLevelType w:val="hybridMultilevel"/>
    <w:tmpl w:val="F41A2FAE"/>
    <w:lvl w:ilvl="0" w:tplc="78C8EE06">
      <w:numFmt w:val="bullet"/>
      <w:lvlText w:val="☐"/>
      <w:lvlJc w:val="left"/>
      <w:pPr>
        <w:ind w:left="60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01B82FCE">
      <w:numFmt w:val="bullet"/>
      <w:lvlText w:val="•"/>
      <w:lvlJc w:val="left"/>
      <w:pPr>
        <w:ind w:left="638" w:hanging="208"/>
      </w:pPr>
      <w:rPr>
        <w:rFonts w:hint="default"/>
        <w:lang w:val="en-US" w:eastAsia="en-US" w:bidi="ar-SA"/>
      </w:rPr>
    </w:lvl>
    <w:lvl w:ilvl="2" w:tplc="64DCAB28">
      <w:numFmt w:val="bullet"/>
      <w:lvlText w:val="•"/>
      <w:lvlJc w:val="left"/>
      <w:pPr>
        <w:ind w:left="677" w:hanging="208"/>
      </w:pPr>
      <w:rPr>
        <w:rFonts w:hint="default"/>
        <w:lang w:val="en-US" w:eastAsia="en-US" w:bidi="ar-SA"/>
      </w:rPr>
    </w:lvl>
    <w:lvl w:ilvl="3" w:tplc="CA3AA0CA">
      <w:numFmt w:val="bullet"/>
      <w:lvlText w:val="•"/>
      <w:lvlJc w:val="left"/>
      <w:pPr>
        <w:ind w:left="715" w:hanging="208"/>
      </w:pPr>
      <w:rPr>
        <w:rFonts w:hint="default"/>
        <w:lang w:val="en-US" w:eastAsia="en-US" w:bidi="ar-SA"/>
      </w:rPr>
    </w:lvl>
    <w:lvl w:ilvl="4" w:tplc="E5EAD9FE">
      <w:numFmt w:val="bullet"/>
      <w:lvlText w:val="•"/>
      <w:lvlJc w:val="left"/>
      <w:pPr>
        <w:ind w:left="754" w:hanging="208"/>
      </w:pPr>
      <w:rPr>
        <w:rFonts w:hint="default"/>
        <w:lang w:val="en-US" w:eastAsia="en-US" w:bidi="ar-SA"/>
      </w:rPr>
    </w:lvl>
    <w:lvl w:ilvl="5" w:tplc="833403F6">
      <w:numFmt w:val="bullet"/>
      <w:lvlText w:val="•"/>
      <w:lvlJc w:val="left"/>
      <w:pPr>
        <w:ind w:left="792" w:hanging="208"/>
      </w:pPr>
      <w:rPr>
        <w:rFonts w:hint="default"/>
        <w:lang w:val="en-US" w:eastAsia="en-US" w:bidi="ar-SA"/>
      </w:rPr>
    </w:lvl>
    <w:lvl w:ilvl="6" w:tplc="60AC0D8C">
      <w:numFmt w:val="bullet"/>
      <w:lvlText w:val="•"/>
      <w:lvlJc w:val="left"/>
      <w:pPr>
        <w:ind w:left="831" w:hanging="208"/>
      </w:pPr>
      <w:rPr>
        <w:rFonts w:hint="default"/>
        <w:lang w:val="en-US" w:eastAsia="en-US" w:bidi="ar-SA"/>
      </w:rPr>
    </w:lvl>
    <w:lvl w:ilvl="7" w:tplc="1E32E44A">
      <w:numFmt w:val="bullet"/>
      <w:lvlText w:val="•"/>
      <w:lvlJc w:val="left"/>
      <w:pPr>
        <w:ind w:left="869" w:hanging="208"/>
      </w:pPr>
      <w:rPr>
        <w:rFonts w:hint="default"/>
        <w:lang w:val="en-US" w:eastAsia="en-US" w:bidi="ar-SA"/>
      </w:rPr>
    </w:lvl>
    <w:lvl w:ilvl="8" w:tplc="8FAC5E3A">
      <w:numFmt w:val="bullet"/>
      <w:lvlText w:val="•"/>
      <w:lvlJc w:val="left"/>
      <w:pPr>
        <w:ind w:left="908" w:hanging="208"/>
      </w:pPr>
      <w:rPr>
        <w:rFonts w:hint="default"/>
        <w:lang w:val="en-US" w:eastAsia="en-US" w:bidi="ar-SA"/>
      </w:rPr>
    </w:lvl>
  </w:abstractNum>
  <w:abstractNum w:abstractNumId="26" w15:restartNumberingAfterBreak="0">
    <w:nsid w:val="5CA6088C"/>
    <w:multiLevelType w:val="hybridMultilevel"/>
    <w:tmpl w:val="497696C6"/>
    <w:lvl w:ilvl="0" w:tplc="9C84F08E">
      <w:numFmt w:val="bullet"/>
      <w:lvlText w:val="☐"/>
      <w:lvlJc w:val="left"/>
      <w:pPr>
        <w:ind w:left="130" w:hanging="22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1F1F1F"/>
        <w:spacing w:val="0"/>
        <w:w w:val="100"/>
        <w:sz w:val="19"/>
        <w:szCs w:val="19"/>
        <w:lang w:val="en-US" w:eastAsia="en-US" w:bidi="ar-SA"/>
      </w:rPr>
    </w:lvl>
    <w:lvl w:ilvl="1" w:tplc="0D4A0C2A">
      <w:numFmt w:val="bullet"/>
      <w:lvlText w:val="•"/>
      <w:lvlJc w:val="left"/>
      <w:pPr>
        <w:ind w:left="1090" w:hanging="220"/>
      </w:pPr>
      <w:rPr>
        <w:rFonts w:hint="default"/>
        <w:lang w:val="en-US" w:eastAsia="en-US" w:bidi="ar-SA"/>
      </w:rPr>
    </w:lvl>
    <w:lvl w:ilvl="2" w:tplc="E49E38F0">
      <w:numFmt w:val="bullet"/>
      <w:lvlText w:val="•"/>
      <w:lvlJc w:val="left"/>
      <w:pPr>
        <w:ind w:left="2040" w:hanging="220"/>
      </w:pPr>
      <w:rPr>
        <w:rFonts w:hint="default"/>
        <w:lang w:val="en-US" w:eastAsia="en-US" w:bidi="ar-SA"/>
      </w:rPr>
    </w:lvl>
    <w:lvl w:ilvl="3" w:tplc="A22AA22C">
      <w:numFmt w:val="bullet"/>
      <w:lvlText w:val="•"/>
      <w:lvlJc w:val="left"/>
      <w:pPr>
        <w:ind w:left="2991" w:hanging="220"/>
      </w:pPr>
      <w:rPr>
        <w:rFonts w:hint="default"/>
        <w:lang w:val="en-US" w:eastAsia="en-US" w:bidi="ar-SA"/>
      </w:rPr>
    </w:lvl>
    <w:lvl w:ilvl="4" w:tplc="1A7A3C9A">
      <w:numFmt w:val="bullet"/>
      <w:lvlText w:val="•"/>
      <w:lvlJc w:val="left"/>
      <w:pPr>
        <w:ind w:left="3941" w:hanging="220"/>
      </w:pPr>
      <w:rPr>
        <w:rFonts w:hint="default"/>
        <w:lang w:val="en-US" w:eastAsia="en-US" w:bidi="ar-SA"/>
      </w:rPr>
    </w:lvl>
    <w:lvl w:ilvl="5" w:tplc="32DEEA7E">
      <w:numFmt w:val="bullet"/>
      <w:lvlText w:val="•"/>
      <w:lvlJc w:val="left"/>
      <w:pPr>
        <w:ind w:left="4892" w:hanging="220"/>
      </w:pPr>
      <w:rPr>
        <w:rFonts w:hint="default"/>
        <w:lang w:val="en-US" w:eastAsia="en-US" w:bidi="ar-SA"/>
      </w:rPr>
    </w:lvl>
    <w:lvl w:ilvl="6" w:tplc="6E0C291C">
      <w:numFmt w:val="bullet"/>
      <w:lvlText w:val="•"/>
      <w:lvlJc w:val="left"/>
      <w:pPr>
        <w:ind w:left="5842" w:hanging="220"/>
      </w:pPr>
      <w:rPr>
        <w:rFonts w:hint="default"/>
        <w:lang w:val="en-US" w:eastAsia="en-US" w:bidi="ar-SA"/>
      </w:rPr>
    </w:lvl>
    <w:lvl w:ilvl="7" w:tplc="7EC4B966">
      <w:numFmt w:val="bullet"/>
      <w:lvlText w:val="•"/>
      <w:lvlJc w:val="left"/>
      <w:pPr>
        <w:ind w:left="6792" w:hanging="220"/>
      </w:pPr>
      <w:rPr>
        <w:rFonts w:hint="default"/>
        <w:lang w:val="en-US" w:eastAsia="en-US" w:bidi="ar-SA"/>
      </w:rPr>
    </w:lvl>
    <w:lvl w:ilvl="8" w:tplc="22B0158A">
      <w:numFmt w:val="bullet"/>
      <w:lvlText w:val="•"/>
      <w:lvlJc w:val="left"/>
      <w:pPr>
        <w:ind w:left="7743" w:hanging="220"/>
      </w:pPr>
      <w:rPr>
        <w:rFonts w:hint="default"/>
        <w:lang w:val="en-US" w:eastAsia="en-US" w:bidi="ar-SA"/>
      </w:rPr>
    </w:lvl>
  </w:abstractNum>
  <w:abstractNum w:abstractNumId="27" w15:restartNumberingAfterBreak="0">
    <w:nsid w:val="5FA050D0"/>
    <w:multiLevelType w:val="hybridMultilevel"/>
    <w:tmpl w:val="F4305CE4"/>
    <w:lvl w:ilvl="0" w:tplc="EEDCF562">
      <w:numFmt w:val="bullet"/>
      <w:lvlText w:val="☐"/>
      <w:lvlJc w:val="left"/>
      <w:pPr>
        <w:ind w:left="783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494685B0">
      <w:numFmt w:val="bullet"/>
      <w:lvlText w:val="•"/>
      <w:lvlJc w:val="left"/>
      <w:pPr>
        <w:ind w:left="836" w:hanging="208"/>
      </w:pPr>
      <w:rPr>
        <w:rFonts w:hint="default"/>
        <w:lang w:val="en-US" w:eastAsia="en-US" w:bidi="ar-SA"/>
      </w:rPr>
    </w:lvl>
    <w:lvl w:ilvl="2" w:tplc="3356C426">
      <w:numFmt w:val="bullet"/>
      <w:lvlText w:val="•"/>
      <w:lvlJc w:val="left"/>
      <w:pPr>
        <w:ind w:left="893" w:hanging="208"/>
      </w:pPr>
      <w:rPr>
        <w:rFonts w:hint="default"/>
        <w:lang w:val="en-US" w:eastAsia="en-US" w:bidi="ar-SA"/>
      </w:rPr>
    </w:lvl>
    <w:lvl w:ilvl="3" w:tplc="5E0A3314">
      <w:numFmt w:val="bullet"/>
      <w:lvlText w:val="•"/>
      <w:lvlJc w:val="left"/>
      <w:pPr>
        <w:ind w:left="949" w:hanging="208"/>
      </w:pPr>
      <w:rPr>
        <w:rFonts w:hint="default"/>
        <w:lang w:val="en-US" w:eastAsia="en-US" w:bidi="ar-SA"/>
      </w:rPr>
    </w:lvl>
    <w:lvl w:ilvl="4" w:tplc="06FC3F2C">
      <w:numFmt w:val="bullet"/>
      <w:lvlText w:val="•"/>
      <w:lvlJc w:val="left"/>
      <w:pPr>
        <w:ind w:left="1006" w:hanging="208"/>
      </w:pPr>
      <w:rPr>
        <w:rFonts w:hint="default"/>
        <w:lang w:val="en-US" w:eastAsia="en-US" w:bidi="ar-SA"/>
      </w:rPr>
    </w:lvl>
    <w:lvl w:ilvl="5" w:tplc="E8E2B354">
      <w:numFmt w:val="bullet"/>
      <w:lvlText w:val="•"/>
      <w:lvlJc w:val="left"/>
      <w:pPr>
        <w:ind w:left="1063" w:hanging="208"/>
      </w:pPr>
      <w:rPr>
        <w:rFonts w:hint="default"/>
        <w:lang w:val="en-US" w:eastAsia="en-US" w:bidi="ar-SA"/>
      </w:rPr>
    </w:lvl>
    <w:lvl w:ilvl="6" w:tplc="1DFC8D6C">
      <w:numFmt w:val="bullet"/>
      <w:lvlText w:val="•"/>
      <w:lvlJc w:val="left"/>
      <w:pPr>
        <w:ind w:left="1119" w:hanging="208"/>
      </w:pPr>
      <w:rPr>
        <w:rFonts w:hint="default"/>
        <w:lang w:val="en-US" w:eastAsia="en-US" w:bidi="ar-SA"/>
      </w:rPr>
    </w:lvl>
    <w:lvl w:ilvl="7" w:tplc="CDFA7410">
      <w:numFmt w:val="bullet"/>
      <w:lvlText w:val="•"/>
      <w:lvlJc w:val="left"/>
      <w:pPr>
        <w:ind w:left="1176" w:hanging="208"/>
      </w:pPr>
      <w:rPr>
        <w:rFonts w:hint="default"/>
        <w:lang w:val="en-US" w:eastAsia="en-US" w:bidi="ar-SA"/>
      </w:rPr>
    </w:lvl>
    <w:lvl w:ilvl="8" w:tplc="E528EB7C">
      <w:numFmt w:val="bullet"/>
      <w:lvlText w:val="•"/>
      <w:lvlJc w:val="left"/>
      <w:pPr>
        <w:ind w:left="1232" w:hanging="208"/>
      </w:pPr>
      <w:rPr>
        <w:rFonts w:hint="default"/>
        <w:lang w:val="en-US" w:eastAsia="en-US" w:bidi="ar-SA"/>
      </w:rPr>
    </w:lvl>
  </w:abstractNum>
  <w:abstractNum w:abstractNumId="28" w15:restartNumberingAfterBreak="0">
    <w:nsid w:val="61D9120C"/>
    <w:multiLevelType w:val="hybridMultilevel"/>
    <w:tmpl w:val="33E2D432"/>
    <w:lvl w:ilvl="0" w:tplc="40B01BB4">
      <w:numFmt w:val="bullet"/>
      <w:lvlText w:val="☐"/>
      <w:lvlJc w:val="left"/>
      <w:pPr>
        <w:ind w:left="783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3EF81CD4">
      <w:numFmt w:val="bullet"/>
      <w:lvlText w:val="•"/>
      <w:lvlJc w:val="left"/>
      <w:pPr>
        <w:ind w:left="836" w:hanging="208"/>
      </w:pPr>
      <w:rPr>
        <w:rFonts w:hint="default"/>
        <w:lang w:val="en-US" w:eastAsia="en-US" w:bidi="ar-SA"/>
      </w:rPr>
    </w:lvl>
    <w:lvl w:ilvl="2" w:tplc="56A43A32">
      <w:numFmt w:val="bullet"/>
      <w:lvlText w:val="•"/>
      <w:lvlJc w:val="left"/>
      <w:pPr>
        <w:ind w:left="893" w:hanging="208"/>
      </w:pPr>
      <w:rPr>
        <w:rFonts w:hint="default"/>
        <w:lang w:val="en-US" w:eastAsia="en-US" w:bidi="ar-SA"/>
      </w:rPr>
    </w:lvl>
    <w:lvl w:ilvl="3" w:tplc="0928A58A">
      <w:numFmt w:val="bullet"/>
      <w:lvlText w:val="•"/>
      <w:lvlJc w:val="left"/>
      <w:pPr>
        <w:ind w:left="949" w:hanging="208"/>
      </w:pPr>
      <w:rPr>
        <w:rFonts w:hint="default"/>
        <w:lang w:val="en-US" w:eastAsia="en-US" w:bidi="ar-SA"/>
      </w:rPr>
    </w:lvl>
    <w:lvl w:ilvl="4" w:tplc="241EDBC4">
      <w:numFmt w:val="bullet"/>
      <w:lvlText w:val="•"/>
      <w:lvlJc w:val="left"/>
      <w:pPr>
        <w:ind w:left="1006" w:hanging="208"/>
      </w:pPr>
      <w:rPr>
        <w:rFonts w:hint="default"/>
        <w:lang w:val="en-US" w:eastAsia="en-US" w:bidi="ar-SA"/>
      </w:rPr>
    </w:lvl>
    <w:lvl w:ilvl="5" w:tplc="6C7C726C">
      <w:numFmt w:val="bullet"/>
      <w:lvlText w:val="•"/>
      <w:lvlJc w:val="left"/>
      <w:pPr>
        <w:ind w:left="1063" w:hanging="208"/>
      </w:pPr>
      <w:rPr>
        <w:rFonts w:hint="default"/>
        <w:lang w:val="en-US" w:eastAsia="en-US" w:bidi="ar-SA"/>
      </w:rPr>
    </w:lvl>
    <w:lvl w:ilvl="6" w:tplc="FDA8E01E">
      <w:numFmt w:val="bullet"/>
      <w:lvlText w:val="•"/>
      <w:lvlJc w:val="left"/>
      <w:pPr>
        <w:ind w:left="1119" w:hanging="208"/>
      </w:pPr>
      <w:rPr>
        <w:rFonts w:hint="default"/>
        <w:lang w:val="en-US" w:eastAsia="en-US" w:bidi="ar-SA"/>
      </w:rPr>
    </w:lvl>
    <w:lvl w:ilvl="7" w:tplc="86BC5D36">
      <w:numFmt w:val="bullet"/>
      <w:lvlText w:val="•"/>
      <w:lvlJc w:val="left"/>
      <w:pPr>
        <w:ind w:left="1176" w:hanging="208"/>
      </w:pPr>
      <w:rPr>
        <w:rFonts w:hint="default"/>
        <w:lang w:val="en-US" w:eastAsia="en-US" w:bidi="ar-SA"/>
      </w:rPr>
    </w:lvl>
    <w:lvl w:ilvl="8" w:tplc="6AC0A32C">
      <w:numFmt w:val="bullet"/>
      <w:lvlText w:val="•"/>
      <w:lvlJc w:val="left"/>
      <w:pPr>
        <w:ind w:left="1232" w:hanging="208"/>
      </w:pPr>
      <w:rPr>
        <w:rFonts w:hint="default"/>
        <w:lang w:val="en-US" w:eastAsia="en-US" w:bidi="ar-SA"/>
      </w:rPr>
    </w:lvl>
  </w:abstractNum>
  <w:abstractNum w:abstractNumId="29" w15:restartNumberingAfterBreak="0">
    <w:nsid w:val="6D2442C9"/>
    <w:multiLevelType w:val="hybridMultilevel"/>
    <w:tmpl w:val="CE80B13C"/>
    <w:lvl w:ilvl="0" w:tplc="B6DCC1C8">
      <w:numFmt w:val="bullet"/>
      <w:lvlText w:val="☐"/>
      <w:lvlJc w:val="left"/>
      <w:pPr>
        <w:ind w:left="60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998E6408">
      <w:numFmt w:val="bullet"/>
      <w:lvlText w:val="•"/>
      <w:lvlJc w:val="left"/>
      <w:pPr>
        <w:ind w:left="638" w:hanging="208"/>
      </w:pPr>
      <w:rPr>
        <w:rFonts w:hint="default"/>
        <w:lang w:val="en-US" w:eastAsia="en-US" w:bidi="ar-SA"/>
      </w:rPr>
    </w:lvl>
    <w:lvl w:ilvl="2" w:tplc="E8DA97A2">
      <w:numFmt w:val="bullet"/>
      <w:lvlText w:val="•"/>
      <w:lvlJc w:val="left"/>
      <w:pPr>
        <w:ind w:left="677" w:hanging="208"/>
      </w:pPr>
      <w:rPr>
        <w:rFonts w:hint="default"/>
        <w:lang w:val="en-US" w:eastAsia="en-US" w:bidi="ar-SA"/>
      </w:rPr>
    </w:lvl>
    <w:lvl w:ilvl="3" w:tplc="98C690D0">
      <w:numFmt w:val="bullet"/>
      <w:lvlText w:val="•"/>
      <w:lvlJc w:val="left"/>
      <w:pPr>
        <w:ind w:left="715" w:hanging="208"/>
      </w:pPr>
      <w:rPr>
        <w:rFonts w:hint="default"/>
        <w:lang w:val="en-US" w:eastAsia="en-US" w:bidi="ar-SA"/>
      </w:rPr>
    </w:lvl>
    <w:lvl w:ilvl="4" w:tplc="F3743D38">
      <w:numFmt w:val="bullet"/>
      <w:lvlText w:val="•"/>
      <w:lvlJc w:val="left"/>
      <w:pPr>
        <w:ind w:left="754" w:hanging="208"/>
      </w:pPr>
      <w:rPr>
        <w:rFonts w:hint="default"/>
        <w:lang w:val="en-US" w:eastAsia="en-US" w:bidi="ar-SA"/>
      </w:rPr>
    </w:lvl>
    <w:lvl w:ilvl="5" w:tplc="1B12DF74">
      <w:numFmt w:val="bullet"/>
      <w:lvlText w:val="•"/>
      <w:lvlJc w:val="left"/>
      <w:pPr>
        <w:ind w:left="792" w:hanging="208"/>
      </w:pPr>
      <w:rPr>
        <w:rFonts w:hint="default"/>
        <w:lang w:val="en-US" w:eastAsia="en-US" w:bidi="ar-SA"/>
      </w:rPr>
    </w:lvl>
    <w:lvl w:ilvl="6" w:tplc="E468E670">
      <w:numFmt w:val="bullet"/>
      <w:lvlText w:val="•"/>
      <w:lvlJc w:val="left"/>
      <w:pPr>
        <w:ind w:left="831" w:hanging="208"/>
      </w:pPr>
      <w:rPr>
        <w:rFonts w:hint="default"/>
        <w:lang w:val="en-US" w:eastAsia="en-US" w:bidi="ar-SA"/>
      </w:rPr>
    </w:lvl>
    <w:lvl w:ilvl="7" w:tplc="192AA8E4">
      <w:numFmt w:val="bullet"/>
      <w:lvlText w:val="•"/>
      <w:lvlJc w:val="left"/>
      <w:pPr>
        <w:ind w:left="869" w:hanging="208"/>
      </w:pPr>
      <w:rPr>
        <w:rFonts w:hint="default"/>
        <w:lang w:val="en-US" w:eastAsia="en-US" w:bidi="ar-SA"/>
      </w:rPr>
    </w:lvl>
    <w:lvl w:ilvl="8" w:tplc="C9C416DA">
      <w:numFmt w:val="bullet"/>
      <w:lvlText w:val="•"/>
      <w:lvlJc w:val="left"/>
      <w:pPr>
        <w:ind w:left="908" w:hanging="208"/>
      </w:pPr>
      <w:rPr>
        <w:rFonts w:hint="default"/>
        <w:lang w:val="en-US" w:eastAsia="en-US" w:bidi="ar-SA"/>
      </w:rPr>
    </w:lvl>
  </w:abstractNum>
  <w:abstractNum w:abstractNumId="30" w15:restartNumberingAfterBreak="0">
    <w:nsid w:val="6D9C4100"/>
    <w:multiLevelType w:val="hybridMultilevel"/>
    <w:tmpl w:val="BEB6C098"/>
    <w:lvl w:ilvl="0" w:tplc="1CD0C6AA">
      <w:numFmt w:val="bullet"/>
      <w:lvlText w:val="☐"/>
      <w:lvlJc w:val="left"/>
      <w:pPr>
        <w:ind w:left="783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FCF637DE">
      <w:numFmt w:val="bullet"/>
      <w:lvlText w:val="•"/>
      <w:lvlJc w:val="left"/>
      <w:pPr>
        <w:ind w:left="836" w:hanging="208"/>
      </w:pPr>
      <w:rPr>
        <w:rFonts w:hint="default"/>
        <w:lang w:val="en-US" w:eastAsia="en-US" w:bidi="ar-SA"/>
      </w:rPr>
    </w:lvl>
    <w:lvl w:ilvl="2" w:tplc="CD7832D2">
      <w:numFmt w:val="bullet"/>
      <w:lvlText w:val="•"/>
      <w:lvlJc w:val="left"/>
      <w:pPr>
        <w:ind w:left="893" w:hanging="208"/>
      </w:pPr>
      <w:rPr>
        <w:rFonts w:hint="default"/>
        <w:lang w:val="en-US" w:eastAsia="en-US" w:bidi="ar-SA"/>
      </w:rPr>
    </w:lvl>
    <w:lvl w:ilvl="3" w:tplc="2AE03A90">
      <w:numFmt w:val="bullet"/>
      <w:lvlText w:val="•"/>
      <w:lvlJc w:val="left"/>
      <w:pPr>
        <w:ind w:left="949" w:hanging="208"/>
      </w:pPr>
      <w:rPr>
        <w:rFonts w:hint="default"/>
        <w:lang w:val="en-US" w:eastAsia="en-US" w:bidi="ar-SA"/>
      </w:rPr>
    </w:lvl>
    <w:lvl w:ilvl="4" w:tplc="387AFBE0">
      <w:numFmt w:val="bullet"/>
      <w:lvlText w:val="•"/>
      <w:lvlJc w:val="left"/>
      <w:pPr>
        <w:ind w:left="1006" w:hanging="208"/>
      </w:pPr>
      <w:rPr>
        <w:rFonts w:hint="default"/>
        <w:lang w:val="en-US" w:eastAsia="en-US" w:bidi="ar-SA"/>
      </w:rPr>
    </w:lvl>
    <w:lvl w:ilvl="5" w:tplc="4E0C7308">
      <w:numFmt w:val="bullet"/>
      <w:lvlText w:val="•"/>
      <w:lvlJc w:val="left"/>
      <w:pPr>
        <w:ind w:left="1063" w:hanging="208"/>
      </w:pPr>
      <w:rPr>
        <w:rFonts w:hint="default"/>
        <w:lang w:val="en-US" w:eastAsia="en-US" w:bidi="ar-SA"/>
      </w:rPr>
    </w:lvl>
    <w:lvl w:ilvl="6" w:tplc="5CCC93BC">
      <w:numFmt w:val="bullet"/>
      <w:lvlText w:val="•"/>
      <w:lvlJc w:val="left"/>
      <w:pPr>
        <w:ind w:left="1119" w:hanging="208"/>
      </w:pPr>
      <w:rPr>
        <w:rFonts w:hint="default"/>
        <w:lang w:val="en-US" w:eastAsia="en-US" w:bidi="ar-SA"/>
      </w:rPr>
    </w:lvl>
    <w:lvl w:ilvl="7" w:tplc="FFB2DDBA">
      <w:numFmt w:val="bullet"/>
      <w:lvlText w:val="•"/>
      <w:lvlJc w:val="left"/>
      <w:pPr>
        <w:ind w:left="1176" w:hanging="208"/>
      </w:pPr>
      <w:rPr>
        <w:rFonts w:hint="default"/>
        <w:lang w:val="en-US" w:eastAsia="en-US" w:bidi="ar-SA"/>
      </w:rPr>
    </w:lvl>
    <w:lvl w:ilvl="8" w:tplc="B26A0F2C">
      <w:numFmt w:val="bullet"/>
      <w:lvlText w:val="•"/>
      <w:lvlJc w:val="left"/>
      <w:pPr>
        <w:ind w:left="1232" w:hanging="208"/>
      </w:pPr>
      <w:rPr>
        <w:rFonts w:hint="default"/>
        <w:lang w:val="en-US" w:eastAsia="en-US" w:bidi="ar-SA"/>
      </w:rPr>
    </w:lvl>
  </w:abstractNum>
  <w:abstractNum w:abstractNumId="31" w15:restartNumberingAfterBreak="0">
    <w:nsid w:val="70326BE8"/>
    <w:multiLevelType w:val="hybridMultilevel"/>
    <w:tmpl w:val="E90E495E"/>
    <w:lvl w:ilvl="0" w:tplc="30382CF4">
      <w:numFmt w:val="bullet"/>
      <w:lvlText w:val="☐"/>
      <w:lvlJc w:val="left"/>
      <w:pPr>
        <w:ind w:left="60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F3A47D58">
      <w:numFmt w:val="bullet"/>
      <w:lvlText w:val="•"/>
      <w:lvlJc w:val="left"/>
      <w:pPr>
        <w:ind w:left="638" w:hanging="208"/>
      </w:pPr>
      <w:rPr>
        <w:rFonts w:hint="default"/>
        <w:lang w:val="en-US" w:eastAsia="en-US" w:bidi="ar-SA"/>
      </w:rPr>
    </w:lvl>
    <w:lvl w:ilvl="2" w:tplc="152A4BF4">
      <w:numFmt w:val="bullet"/>
      <w:lvlText w:val="•"/>
      <w:lvlJc w:val="left"/>
      <w:pPr>
        <w:ind w:left="677" w:hanging="208"/>
      </w:pPr>
      <w:rPr>
        <w:rFonts w:hint="default"/>
        <w:lang w:val="en-US" w:eastAsia="en-US" w:bidi="ar-SA"/>
      </w:rPr>
    </w:lvl>
    <w:lvl w:ilvl="3" w:tplc="2FB8098E">
      <w:numFmt w:val="bullet"/>
      <w:lvlText w:val="•"/>
      <w:lvlJc w:val="left"/>
      <w:pPr>
        <w:ind w:left="715" w:hanging="208"/>
      </w:pPr>
      <w:rPr>
        <w:rFonts w:hint="default"/>
        <w:lang w:val="en-US" w:eastAsia="en-US" w:bidi="ar-SA"/>
      </w:rPr>
    </w:lvl>
    <w:lvl w:ilvl="4" w:tplc="C7989652">
      <w:numFmt w:val="bullet"/>
      <w:lvlText w:val="•"/>
      <w:lvlJc w:val="left"/>
      <w:pPr>
        <w:ind w:left="754" w:hanging="208"/>
      </w:pPr>
      <w:rPr>
        <w:rFonts w:hint="default"/>
        <w:lang w:val="en-US" w:eastAsia="en-US" w:bidi="ar-SA"/>
      </w:rPr>
    </w:lvl>
    <w:lvl w:ilvl="5" w:tplc="457AA5AE">
      <w:numFmt w:val="bullet"/>
      <w:lvlText w:val="•"/>
      <w:lvlJc w:val="left"/>
      <w:pPr>
        <w:ind w:left="792" w:hanging="208"/>
      </w:pPr>
      <w:rPr>
        <w:rFonts w:hint="default"/>
        <w:lang w:val="en-US" w:eastAsia="en-US" w:bidi="ar-SA"/>
      </w:rPr>
    </w:lvl>
    <w:lvl w:ilvl="6" w:tplc="B2863B96">
      <w:numFmt w:val="bullet"/>
      <w:lvlText w:val="•"/>
      <w:lvlJc w:val="left"/>
      <w:pPr>
        <w:ind w:left="831" w:hanging="208"/>
      </w:pPr>
      <w:rPr>
        <w:rFonts w:hint="default"/>
        <w:lang w:val="en-US" w:eastAsia="en-US" w:bidi="ar-SA"/>
      </w:rPr>
    </w:lvl>
    <w:lvl w:ilvl="7" w:tplc="4FEEDCD0">
      <w:numFmt w:val="bullet"/>
      <w:lvlText w:val="•"/>
      <w:lvlJc w:val="left"/>
      <w:pPr>
        <w:ind w:left="869" w:hanging="208"/>
      </w:pPr>
      <w:rPr>
        <w:rFonts w:hint="default"/>
        <w:lang w:val="en-US" w:eastAsia="en-US" w:bidi="ar-SA"/>
      </w:rPr>
    </w:lvl>
    <w:lvl w:ilvl="8" w:tplc="BF5A6260">
      <w:numFmt w:val="bullet"/>
      <w:lvlText w:val="•"/>
      <w:lvlJc w:val="left"/>
      <w:pPr>
        <w:ind w:left="908" w:hanging="208"/>
      </w:pPr>
      <w:rPr>
        <w:rFonts w:hint="default"/>
        <w:lang w:val="en-US" w:eastAsia="en-US" w:bidi="ar-SA"/>
      </w:rPr>
    </w:lvl>
  </w:abstractNum>
  <w:abstractNum w:abstractNumId="32" w15:restartNumberingAfterBreak="0">
    <w:nsid w:val="72D06ECE"/>
    <w:multiLevelType w:val="hybridMultilevel"/>
    <w:tmpl w:val="29BC5AC6"/>
    <w:lvl w:ilvl="0" w:tplc="EE84EF7A">
      <w:numFmt w:val="bullet"/>
      <w:lvlText w:val="☐"/>
      <w:lvlJc w:val="left"/>
      <w:pPr>
        <w:ind w:left="783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C33C59D2">
      <w:numFmt w:val="bullet"/>
      <w:lvlText w:val="•"/>
      <w:lvlJc w:val="left"/>
      <w:pPr>
        <w:ind w:left="836" w:hanging="208"/>
      </w:pPr>
      <w:rPr>
        <w:rFonts w:hint="default"/>
        <w:lang w:val="en-US" w:eastAsia="en-US" w:bidi="ar-SA"/>
      </w:rPr>
    </w:lvl>
    <w:lvl w:ilvl="2" w:tplc="6632F302">
      <w:numFmt w:val="bullet"/>
      <w:lvlText w:val="•"/>
      <w:lvlJc w:val="left"/>
      <w:pPr>
        <w:ind w:left="893" w:hanging="208"/>
      </w:pPr>
      <w:rPr>
        <w:rFonts w:hint="default"/>
        <w:lang w:val="en-US" w:eastAsia="en-US" w:bidi="ar-SA"/>
      </w:rPr>
    </w:lvl>
    <w:lvl w:ilvl="3" w:tplc="4E6E5FE8">
      <w:numFmt w:val="bullet"/>
      <w:lvlText w:val="•"/>
      <w:lvlJc w:val="left"/>
      <w:pPr>
        <w:ind w:left="949" w:hanging="208"/>
      </w:pPr>
      <w:rPr>
        <w:rFonts w:hint="default"/>
        <w:lang w:val="en-US" w:eastAsia="en-US" w:bidi="ar-SA"/>
      </w:rPr>
    </w:lvl>
    <w:lvl w:ilvl="4" w:tplc="C5C82A9C">
      <w:numFmt w:val="bullet"/>
      <w:lvlText w:val="•"/>
      <w:lvlJc w:val="left"/>
      <w:pPr>
        <w:ind w:left="1006" w:hanging="208"/>
      </w:pPr>
      <w:rPr>
        <w:rFonts w:hint="default"/>
        <w:lang w:val="en-US" w:eastAsia="en-US" w:bidi="ar-SA"/>
      </w:rPr>
    </w:lvl>
    <w:lvl w:ilvl="5" w:tplc="01DCB16C">
      <w:numFmt w:val="bullet"/>
      <w:lvlText w:val="•"/>
      <w:lvlJc w:val="left"/>
      <w:pPr>
        <w:ind w:left="1063" w:hanging="208"/>
      </w:pPr>
      <w:rPr>
        <w:rFonts w:hint="default"/>
        <w:lang w:val="en-US" w:eastAsia="en-US" w:bidi="ar-SA"/>
      </w:rPr>
    </w:lvl>
    <w:lvl w:ilvl="6" w:tplc="2E34E1E6">
      <w:numFmt w:val="bullet"/>
      <w:lvlText w:val="•"/>
      <w:lvlJc w:val="left"/>
      <w:pPr>
        <w:ind w:left="1119" w:hanging="208"/>
      </w:pPr>
      <w:rPr>
        <w:rFonts w:hint="default"/>
        <w:lang w:val="en-US" w:eastAsia="en-US" w:bidi="ar-SA"/>
      </w:rPr>
    </w:lvl>
    <w:lvl w:ilvl="7" w:tplc="EA206018">
      <w:numFmt w:val="bullet"/>
      <w:lvlText w:val="•"/>
      <w:lvlJc w:val="left"/>
      <w:pPr>
        <w:ind w:left="1176" w:hanging="208"/>
      </w:pPr>
      <w:rPr>
        <w:rFonts w:hint="default"/>
        <w:lang w:val="en-US" w:eastAsia="en-US" w:bidi="ar-SA"/>
      </w:rPr>
    </w:lvl>
    <w:lvl w:ilvl="8" w:tplc="F75C43BE">
      <w:numFmt w:val="bullet"/>
      <w:lvlText w:val="•"/>
      <w:lvlJc w:val="left"/>
      <w:pPr>
        <w:ind w:left="1232" w:hanging="208"/>
      </w:pPr>
      <w:rPr>
        <w:rFonts w:hint="default"/>
        <w:lang w:val="en-US" w:eastAsia="en-US" w:bidi="ar-SA"/>
      </w:rPr>
    </w:lvl>
  </w:abstractNum>
  <w:abstractNum w:abstractNumId="33" w15:restartNumberingAfterBreak="0">
    <w:nsid w:val="74ED742B"/>
    <w:multiLevelType w:val="hybridMultilevel"/>
    <w:tmpl w:val="CAAEF65C"/>
    <w:lvl w:ilvl="0" w:tplc="B060DC70">
      <w:numFmt w:val="bullet"/>
      <w:lvlText w:val="☐"/>
      <w:lvlJc w:val="left"/>
      <w:pPr>
        <w:ind w:left="120" w:hanging="22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1F1F1F"/>
        <w:spacing w:val="0"/>
        <w:w w:val="100"/>
        <w:sz w:val="20"/>
        <w:szCs w:val="20"/>
        <w:lang w:val="en-US" w:eastAsia="en-US" w:bidi="ar-SA"/>
      </w:rPr>
    </w:lvl>
    <w:lvl w:ilvl="1" w:tplc="587C29BC">
      <w:numFmt w:val="bullet"/>
      <w:lvlText w:val="•"/>
      <w:lvlJc w:val="left"/>
      <w:pPr>
        <w:ind w:left="1072" w:hanging="225"/>
      </w:pPr>
      <w:rPr>
        <w:rFonts w:hint="default"/>
        <w:lang w:val="en-US" w:eastAsia="en-US" w:bidi="ar-SA"/>
      </w:rPr>
    </w:lvl>
    <w:lvl w:ilvl="2" w:tplc="5914BDCE">
      <w:numFmt w:val="bullet"/>
      <w:lvlText w:val="•"/>
      <w:lvlJc w:val="left"/>
      <w:pPr>
        <w:ind w:left="2025" w:hanging="225"/>
      </w:pPr>
      <w:rPr>
        <w:rFonts w:hint="default"/>
        <w:lang w:val="en-US" w:eastAsia="en-US" w:bidi="ar-SA"/>
      </w:rPr>
    </w:lvl>
    <w:lvl w:ilvl="3" w:tplc="3CC4B25C">
      <w:numFmt w:val="bullet"/>
      <w:lvlText w:val="•"/>
      <w:lvlJc w:val="left"/>
      <w:pPr>
        <w:ind w:left="2977" w:hanging="225"/>
      </w:pPr>
      <w:rPr>
        <w:rFonts w:hint="default"/>
        <w:lang w:val="en-US" w:eastAsia="en-US" w:bidi="ar-SA"/>
      </w:rPr>
    </w:lvl>
    <w:lvl w:ilvl="4" w:tplc="EB3A8DC6">
      <w:numFmt w:val="bullet"/>
      <w:lvlText w:val="•"/>
      <w:lvlJc w:val="left"/>
      <w:pPr>
        <w:ind w:left="3930" w:hanging="225"/>
      </w:pPr>
      <w:rPr>
        <w:rFonts w:hint="default"/>
        <w:lang w:val="en-US" w:eastAsia="en-US" w:bidi="ar-SA"/>
      </w:rPr>
    </w:lvl>
    <w:lvl w:ilvl="5" w:tplc="683E8C10">
      <w:numFmt w:val="bullet"/>
      <w:lvlText w:val="•"/>
      <w:lvlJc w:val="left"/>
      <w:pPr>
        <w:ind w:left="4882" w:hanging="225"/>
      </w:pPr>
      <w:rPr>
        <w:rFonts w:hint="default"/>
        <w:lang w:val="en-US" w:eastAsia="en-US" w:bidi="ar-SA"/>
      </w:rPr>
    </w:lvl>
    <w:lvl w:ilvl="6" w:tplc="DE40DE4C">
      <w:numFmt w:val="bullet"/>
      <w:lvlText w:val="•"/>
      <w:lvlJc w:val="left"/>
      <w:pPr>
        <w:ind w:left="5835" w:hanging="225"/>
      </w:pPr>
      <w:rPr>
        <w:rFonts w:hint="default"/>
        <w:lang w:val="en-US" w:eastAsia="en-US" w:bidi="ar-SA"/>
      </w:rPr>
    </w:lvl>
    <w:lvl w:ilvl="7" w:tplc="AAAE3FA6">
      <w:numFmt w:val="bullet"/>
      <w:lvlText w:val="•"/>
      <w:lvlJc w:val="left"/>
      <w:pPr>
        <w:ind w:left="6787" w:hanging="225"/>
      </w:pPr>
      <w:rPr>
        <w:rFonts w:hint="default"/>
        <w:lang w:val="en-US" w:eastAsia="en-US" w:bidi="ar-SA"/>
      </w:rPr>
    </w:lvl>
    <w:lvl w:ilvl="8" w:tplc="280A93BE">
      <w:numFmt w:val="bullet"/>
      <w:lvlText w:val="•"/>
      <w:lvlJc w:val="left"/>
      <w:pPr>
        <w:ind w:left="7740" w:hanging="225"/>
      </w:pPr>
      <w:rPr>
        <w:rFonts w:hint="default"/>
        <w:lang w:val="en-US" w:eastAsia="en-US" w:bidi="ar-SA"/>
      </w:rPr>
    </w:lvl>
  </w:abstractNum>
  <w:abstractNum w:abstractNumId="34" w15:restartNumberingAfterBreak="0">
    <w:nsid w:val="7A6A144C"/>
    <w:multiLevelType w:val="hybridMultilevel"/>
    <w:tmpl w:val="A774A392"/>
    <w:lvl w:ilvl="0" w:tplc="8D384A16">
      <w:numFmt w:val="bullet"/>
      <w:lvlText w:val="☐"/>
      <w:lvlJc w:val="left"/>
      <w:pPr>
        <w:ind w:left="602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C494EC70">
      <w:numFmt w:val="bullet"/>
      <w:lvlText w:val="•"/>
      <w:lvlJc w:val="left"/>
      <w:pPr>
        <w:ind w:left="638" w:hanging="208"/>
      </w:pPr>
      <w:rPr>
        <w:rFonts w:hint="default"/>
        <w:lang w:val="en-US" w:eastAsia="en-US" w:bidi="ar-SA"/>
      </w:rPr>
    </w:lvl>
    <w:lvl w:ilvl="2" w:tplc="27960CC6">
      <w:numFmt w:val="bullet"/>
      <w:lvlText w:val="•"/>
      <w:lvlJc w:val="left"/>
      <w:pPr>
        <w:ind w:left="677" w:hanging="208"/>
      </w:pPr>
      <w:rPr>
        <w:rFonts w:hint="default"/>
        <w:lang w:val="en-US" w:eastAsia="en-US" w:bidi="ar-SA"/>
      </w:rPr>
    </w:lvl>
    <w:lvl w:ilvl="3" w:tplc="7B18D21A">
      <w:numFmt w:val="bullet"/>
      <w:lvlText w:val="•"/>
      <w:lvlJc w:val="left"/>
      <w:pPr>
        <w:ind w:left="715" w:hanging="208"/>
      </w:pPr>
      <w:rPr>
        <w:rFonts w:hint="default"/>
        <w:lang w:val="en-US" w:eastAsia="en-US" w:bidi="ar-SA"/>
      </w:rPr>
    </w:lvl>
    <w:lvl w:ilvl="4" w:tplc="AF60ABAA">
      <w:numFmt w:val="bullet"/>
      <w:lvlText w:val="•"/>
      <w:lvlJc w:val="left"/>
      <w:pPr>
        <w:ind w:left="754" w:hanging="208"/>
      </w:pPr>
      <w:rPr>
        <w:rFonts w:hint="default"/>
        <w:lang w:val="en-US" w:eastAsia="en-US" w:bidi="ar-SA"/>
      </w:rPr>
    </w:lvl>
    <w:lvl w:ilvl="5" w:tplc="3ED614EA">
      <w:numFmt w:val="bullet"/>
      <w:lvlText w:val="•"/>
      <w:lvlJc w:val="left"/>
      <w:pPr>
        <w:ind w:left="792" w:hanging="208"/>
      </w:pPr>
      <w:rPr>
        <w:rFonts w:hint="default"/>
        <w:lang w:val="en-US" w:eastAsia="en-US" w:bidi="ar-SA"/>
      </w:rPr>
    </w:lvl>
    <w:lvl w:ilvl="6" w:tplc="AD7E2758">
      <w:numFmt w:val="bullet"/>
      <w:lvlText w:val="•"/>
      <w:lvlJc w:val="left"/>
      <w:pPr>
        <w:ind w:left="831" w:hanging="208"/>
      </w:pPr>
      <w:rPr>
        <w:rFonts w:hint="default"/>
        <w:lang w:val="en-US" w:eastAsia="en-US" w:bidi="ar-SA"/>
      </w:rPr>
    </w:lvl>
    <w:lvl w:ilvl="7" w:tplc="9D20409A">
      <w:numFmt w:val="bullet"/>
      <w:lvlText w:val="•"/>
      <w:lvlJc w:val="left"/>
      <w:pPr>
        <w:ind w:left="869" w:hanging="208"/>
      </w:pPr>
      <w:rPr>
        <w:rFonts w:hint="default"/>
        <w:lang w:val="en-US" w:eastAsia="en-US" w:bidi="ar-SA"/>
      </w:rPr>
    </w:lvl>
    <w:lvl w:ilvl="8" w:tplc="C89231A6">
      <w:numFmt w:val="bullet"/>
      <w:lvlText w:val="•"/>
      <w:lvlJc w:val="left"/>
      <w:pPr>
        <w:ind w:left="908" w:hanging="208"/>
      </w:pPr>
      <w:rPr>
        <w:rFonts w:hint="default"/>
        <w:lang w:val="en-US" w:eastAsia="en-US" w:bidi="ar-SA"/>
      </w:rPr>
    </w:lvl>
  </w:abstractNum>
  <w:abstractNum w:abstractNumId="35" w15:restartNumberingAfterBreak="0">
    <w:nsid w:val="7C1576AF"/>
    <w:multiLevelType w:val="hybridMultilevel"/>
    <w:tmpl w:val="BD64152C"/>
    <w:lvl w:ilvl="0" w:tplc="B2FAA3F4">
      <w:numFmt w:val="bullet"/>
      <w:lvlText w:val="☐"/>
      <w:lvlJc w:val="left"/>
      <w:pPr>
        <w:ind w:left="738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4F5B66"/>
        <w:spacing w:val="0"/>
        <w:w w:val="100"/>
        <w:sz w:val="22"/>
        <w:szCs w:val="22"/>
        <w:lang w:val="en-US" w:eastAsia="en-US" w:bidi="ar-SA"/>
      </w:rPr>
    </w:lvl>
    <w:lvl w:ilvl="1" w:tplc="65BE835E">
      <w:numFmt w:val="bullet"/>
      <w:lvlText w:val="•"/>
      <w:lvlJc w:val="left"/>
      <w:pPr>
        <w:ind w:left="791" w:hanging="208"/>
      </w:pPr>
      <w:rPr>
        <w:rFonts w:hint="default"/>
        <w:lang w:val="en-US" w:eastAsia="en-US" w:bidi="ar-SA"/>
      </w:rPr>
    </w:lvl>
    <w:lvl w:ilvl="2" w:tplc="55F6598A">
      <w:numFmt w:val="bullet"/>
      <w:lvlText w:val="•"/>
      <w:lvlJc w:val="left"/>
      <w:pPr>
        <w:ind w:left="843" w:hanging="208"/>
      </w:pPr>
      <w:rPr>
        <w:rFonts w:hint="default"/>
        <w:lang w:val="en-US" w:eastAsia="en-US" w:bidi="ar-SA"/>
      </w:rPr>
    </w:lvl>
    <w:lvl w:ilvl="3" w:tplc="59D6D0DA">
      <w:numFmt w:val="bullet"/>
      <w:lvlText w:val="•"/>
      <w:lvlJc w:val="left"/>
      <w:pPr>
        <w:ind w:left="894" w:hanging="208"/>
      </w:pPr>
      <w:rPr>
        <w:rFonts w:hint="default"/>
        <w:lang w:val="en-US" w:eastAsia="en-US" w:bidi="ar-SA"/>
      </w:rPr>
    </w:lvl>
    <w:lvl w:ilvl="4" w:tplc="E38C3542">
      <w:numFmt w:val="bullet"/>
      <w:lvlText w:val="•"/>
      <w:lvlJc w:val="left"/>
      <w:pPr>
        <w:ind w:left="946" w:hanging="208"/>
      </w:pPr>
      <w:rPr>
        <w:rFonts w:hint="default"/>
        <w:lang w:val="en-US" w:eastAsia="en-US" w:bidi="ar-SA"/>
      </w:rPr>
    </w:lvl>
    <w:lvl w:ilvl="5" w:tplc="9C9225FE">
      <w:numFmt w:val="bullet"/>
      <w:lvlText w:val="•"/>
      <w:lvlJc w:val="left"/>
      <w:pPr>
        <w:ind w:left="998" w:hanging="208"/>
      </w:pPr>
      <w:rPr>
        <w:rFonts w:hint="default"/>
        <w:lang w:val="en-US" w:eastAsia="en-US" w:bidi="ar-SA"/>
      </w:rPr>
    </w:lvl>
    <w:lvl w:ilvl="6" w:tplc="D3C84EF8">
      <w:numFmt w:val="bullet"/>
      <w:lvlText w:val="•"/>
      <w:lvlJc w:val="left"/>
      <w:pPr>
        <w:ind w:left="1049" w:hanging="208"/>
      </w:pPr>
      <w:rPr>
        <w:rFonts w:hint="default"/>
        <w:lang w:val="en-US" w:eastAsia="en-US" w:bidi="ar-SA"/>
      </w:rPr>
    </w:lvl>
    <w:lvl w:ilvl="7" w:tplc="FC8C36C6">
      <w:numFmt w:val="bullet"/>
      <w:lvlText w:val="•"/>
      <w:lvlJc w:val="left"/>
      <w:pPr>
        <w:ind w:left="1101" w:hanging="208"/>
      </w:pPr>
      <w:rPr>
        <w:rFonts w:hint="default"/>
        <w:lang w:val="en-US" w:eastAsia="en-US" w:bidi="ar-SA"/>
      </w:rPr>
    </w:lvl>
    <w:lvl w:ilvl="8" w:tplc="BC3AB2EC">
      <w:numFmt w:val="bullet"/>
      <w:lvlText w:val="•"/>
      <w:lvlJc w:val="left"/>
      <w:pPr>
        <w:ind w:left="1152" w:hanging="208"/>
      </w:pPr>
      <w:rPr>
        <w:rFonts w:hint="default"/>
        <w:lang w:val="en-US" w:eastAsia="en-US" w:bidi="ar-SA"/>
      </w:rPr>
    </w:lvl>
  </w:abstractNum>
  <w:num w:numId="1" w16cid:durableId="1706324945">
    <w:abstractNumId w:val="1"/>
  </w:num>
  <w:num w:numId="2" w16cid:durableId="513888130">
    <w:abstractNumId w:val="22"/>
  </w:num>
  <w:num w:numId="3" w16cid:durableId="2000113541">
    <w:abstractNumId w:val="9"/>
  </w:num>
  <w:num w:numId="4" w16cid:durableId="1780368169">
    <w:abstractNumId w:val="14"/>
  </w:num>
  <w:num w:numId="5" w16cid:durableId="578057697">
    <w:abstractNumId w:val="29"/>
  </w:num>
  <w:num w:numId="6" w16cid:durableId="404181558">
    <w:abstractNumId w:val="11"/>
  </w:num>
  <w:num w:numId="7" w16cid:durableId="480852712">
    <w:abstractNumId w:val="28"/>
  </w:num>
  <w:num w:numId="8" w16cid:durableId="103039902">
    <w:abstractNumId w:val="25"/>
  </w:num>
  <w:num w:numId="9" w16cid:durableId="1799029264">
    <w:abstractNumId w:val="20"/>
  </w:num>
  <w:num w:numId="10" w16cid:durableId="611785898">
    <w:abstractNumId w:val="4"/>
  </w:num>
  <w:num w:numId="11" w16cid:durableId="1810054224">
    <w:abstractNumId w:val="21"/>
  </w:num>
  <w:num w:numId="12" w16cid:durableId="1108043689">
    <w:abstractNumId w:val="17"/>
  </w:num>
  <w:num w:numId="13" w16cid:durableId="999700434">
    <w:abstractNumId w:val="18"/>
  </w:num>
  <w:num w:numId="14" w16cid:durableId="577247589">
    <w:abstractNumId w:val="31"/>
  </w:num>
  <w:num w:numId="15" w16cid:durableId="1467816177">
    <w:abstractNumId w:val="0"/>
  </w:num>
  <w:num w:numId="16" w16cid:durableId="2052142812">
    <w:abstractNumId w:val="27"/>
  </w:num>
  <w:num w:numId="17" w16cid:durableId="1108231574">
    <w:abstractNumId w:val="23"/>
  </w:num>
  <w:num w:numId="18" w16cid:durableId="155540985">
    <w:abstractNumId w:val="3"/>
  </w:num>
  <w:num w:numId="19" w16cid:durableId="838036648">
    <w:abstractNumId w:val="24"/>
  </w:num>
  <w:num w:numId="20" w16cid:durableId="671684311">
    <w:abstractNumId w:val="2"/>
  </w:num>
  <w:num w:numId="21" w16cid:durableId="376973609">
    <w:abstractNumId w:val="16"/>
  </w:num>
  <w:num w:numId="22" w16cid:durableId="1547451147">
    <w:abstractNumId w:val="15"/>
  </w:num>
  <w:num w:numId="23" w16cid:durableId="1944074188">
    <w:abstractNumId w:val="5"/>
  </w:num>
  <w:num w:numId="24" w16cid:durableId="2111730220">
    <w:abstractNumId w:val="19"/>
  </w:num>
  <w:num w:numId="25" w16cid:durableId="537396199">
    <w:abstractNumId w:val="32"/>
  </w:num>
  <w:num w:numId="26" w16cid:durableId="1269971046">
    <w:abstractNumId w:val="10"/>
  </w:num>
  <w:num w:numId="27" w16cid:durableId="1037896000">
    <w:abstractNumId w:val="35"/>
  </w:num>
  <w:num w:numId="28" w16cid:durableId="1363559171">
    <w:abstractNumId w:val="30"/>
  </w:num>
  <w:num w:numId="29" w16cid:durableId="1896508562">
    <w:abstractNumId w:val="34"/>
  </w:num>
  <w:num w:numId="30" w16cid:durableId="1679849339">
    <w:abstractNumId w:val="12"/>
  </w:num>
  <w:num w:numId="31" w16cid:durableId="336277042">
    <w:abstractNumId w:val="13"/>
  </w:num>
  <w:num w:numId="32" w16cid:durableId="36204643">
    <w:abstractNumId w:val="26"/>
  </w:num>
  <w:num w:numId="33" w16cid:durableId="1044602690">
    <w:abstractNumId w:val="6"/>
  </w:num>
  <w:num w:numId="34" w16cid:durableId="945891947">
    <w:abstractNumId w:val="33"/>
  </w:num>
  <w:num w:numId="35" w16cid:durableId="1909223978">
    <w:abstractNumId w:val="7"/>
  </w:num>
  <w:num w:numId="36" w16cid:durableId="13583862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C3E"/>
    <w:rsid w:val="003719EA"/>
    <w:rsid w:val="00585080"/>
    <w:rsid w:val="00667FB5"/>
    <w:rsid w:val="00AF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CA3B3E"/>
  <w15:docId w15:val="{5934208C-1F79-4BE6-9ABC-90B199369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41"/>
      <w:ind w:left="7" w:right="3"/>
      <w:jc w:val="center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548" w:hanging="333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9"/>
    <w:unhideWhenUsed/>
    <w:qFormat/>
    <w:pPr>
      <w:spacing w:before="141"/>
      <w:ind w:left="215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uiPriority w:val="9"/>
    <w:unhideWhenUsed/>
    <w:qFormat/>
    <w:pPr>
      <w:spacing w:before="80"/>
      <w:ind w:left="4" w:right="7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i/>
      <w:iCs/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548" w:hanging="333"/>
    </w:pPr>
  </w:style>
  <w:style w:type="paragraph" w:customStyle="1" w:styleId="TableParagraph">
    <w:name w:val="Table Paragraph"/>
    <w:basedOn w:val="Normal"/>
    <w:uiPriority w:val="1"/>
    <w:qFormat/>
    <w:pPr>
      <w:spacing w:before="91"/>
      <w:ind w:left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939</Words>
  <Characters>5356</Characters>
  <Application>Microsoft Office Word</Application>
  <DocSecurity>0</DocSecurity>
  <Lines>44</Lines>
  <Paragraphs>12</Paragraphs>
  <ScaleCrop>false</ScaleCrop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Maria Febus</cp:lastModifiedBy>
  <cp:revision>2</cp:revision>
  <dcterms:created xsi:type="dcterms:W3CDTF">2026-09-26T00:54:00Z</dcterms:created>
  <dcterms:modified xsi:type="dcterms:W3CDTF">2026-09-26T00:54:00Z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2026-09-26T00:00:00Z</vt:filetime>
  </property>
  <property fmtid="{D5CDD505-2E9C-101B-9397-08002B2CF9AE}" pid="5" name="GrammarlyDocumentId">
    <vt:lpwstr>d69431cb-7da9-48db-82fb-16ab627f4da2</vt:lpwstr>
  </property>
</Properties>
</file>